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B7526" w14:textId="77777777" w:rsidR="00E61227" w:rsidRDefault="0043668C" w:rsidP="00E61227">
      <w:pPr>
        <w:spacing w:after="0" w:line="240" w:lineRule="auto"/>
        <w:ind w:right="34"/>
        <w:jc w:val="center"/>
        <w:rPr>
          <w:rFonts w:ascii="Trebuchet MS" w:hAnsi="Trebuchet MS"/>
          <w:sz w:val="30"/>
          <w:szCs w:val="30"/>
        </w:rPr>
      </w:pPr>
      <w:r>
        <w:rPr>
          <w:noProof/>
          <w:lang w:val="en-IN" w:eastAsia="en-IN" w:bidi="hi-IN"/>
        </w:rPr>
        <mc:AlternateContent>
          <mc:Choice Requires="wpg">
            <w:drawing>
              <wp:inline distT="0" distB="0" distL="0" distR="0" wp14:anchorId="40C62D85" wp14:editId="0DCD1E9C">
                <wp:extent cx="6137275" cy="410845"/>
                <wp:effectExtent l="0" t="0" r="0" b="8255"/>
                <wp:docPr id="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410845"/>
                          <a:chOff x="0" y="0"/>
                          <a:chExt cx="10100" cy="677"/>
                        </a:xfrm>
                      </wpg:grpSpPr>
                      <wps:wsp>
                        <wps:cNvPr id="28" name="Rectangle 4"/>
                        <wps:cNvSpPr>
                          <a:spLocks noChangeArrowheads="1"/>
                        </wps:cNvSpPr>
                        <wps:spPr bwMode="auto">
                          <a:xfrm>
                            <a:off x="0" y="0"/>
                            <a:ext cx="10100" cy="377"/>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9"/>
                        <wps:cNvSpPr>
                          <a:spLocks noChangeArrowheads="1"/>
                        </wps:cNvSpPr>
                        <wps:spPr bwMode="auto">
                          <a:xfrm>
                            <a:off x="0" y="377"/>
                            <a:ext cx="10100" cy="300"/>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18"/>
                        <wps:cNvSpPr txBox="1">
                          <a:spLocks noChangeArrowheads="1"/>
                        </wps:cNvSpPr>
                        <wps:spPr bwMode="auto">
                          <a:xfrm>
                            <a:off x="0" y="0"/>
                            <a:ext cx="10100" cy="377"/>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225C6" w14:textId="77777777" w:rsidR="00E61227" w:rsidRPr="002524F6" w:rsidRDefault="00E61227" w:rsidP="00E61227">
                              <w:pPr>
                                <w:spacing w:after="0" w:line="240" w:lineRule="auto"/>
                                <w:ind w:right="31"/>
                                <w:jc w:val="center"/>
                                <w:rPr>
                                  <w:rFonts w:ascii="Trebuchet MS" w:hAnsi="Trebuchet MS"/>
                                  <w:b/>
                                  <w:w w:val="80"/>
                                  <w:sz w:val="24"/>
                                </w:rPr>
                              </w:pPr>
                              <w:r w:rsidRPr="002524F6">
                                <w:rPr>
                                  <w:rFonts w:ascii="Trebuchet MS" w:hAnsi="Trebuchet MS"/>
                                  <w:b/>
                                  <w:color w:val="FFFFFF"/>
                                  <w:w w:val="80"/>
                                  <w:sz w:val="24"/>
                                </w:rPr>
                                <w:t>Original</w:t>
                              </w:r>
                              <w:r w:rsidRPr="002524F6">
                                <w:rPr>
                                  <w:rFonts w:ascii="Trebuchet MS" w:hAnsi="Trebuchet MS"/>
                                  <w:b/>
                                  <w:color w:val="FFFFFF"/>
                                  <w:spacing w:val="28"/>
                                  <w:w w:val="80"/>
                                  <w:sz w:val="24"/>
                                </w:rPr>
                                <w:t xml:space="preserve"> </w:t>
                              </w:r>
                              <w:r w:rsidRPr="002524F6">
                                <w:rPr>
                                  <w:rFonts w:ascii="Trebuchet MS" w:hAnsi="Trebuchet MS"/>
                                  <w:b/>
                                  <w:color w:val="FFFFFF"/>
                                  <w:w w:val="80"/>
                                  <w:sz w:val="24"/>
                                </w:rPr>
                                <w:t>Article</w:t>
                              </w:r>
                            </w:p>
                          </w:txbxContent>
                        </wps:txbx>
                        <wps:bodyPr rot="0" vert="horz" wrap="square" lIns="0" tIns="0" rIns="0" bIns="0" anchor="t" anchorCtr="0" upright="1">
                          <a:noAutofit/>
                        </wps:bodyPr>
                      </wps:wsp>
                    </wpg:wgp>
                  </a:graphicData>
                </a:graphic>
              </wp:inline>
            </w:drawing>
          </mc:Choice>
          <mc:Fallback>
            <w:pict>
              <v:group w14:anchorId="40C62D85" id="Group 17" o:spid="_x0000_s1026" style="width:483.25pt;height:32.35pt;mso-position-horizontal-relative:char;mso-position-vertical-relative:line" coordsize="10100,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">
                <v:rect id="Rectangle 4" o:spid="_x0000_s1027" style="position:absolute;width:1010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" fillcolor="#58595b" stroked="f"/>
                <v:rect id="Rectangle 19" o:spid="_x0000_s1028" style="position:absolute;top:377;width:101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" fillcolor="#808285" stroked="f"/>
                <v:shapetype id="_x0000_t202" coordsize="21600,21600" o:spt="202" path="m,l,21600r21600,l21600,xe">
                  <v:stroke joinstyle="miter"/>
                  <v:path gradientshapeok="t" o:connecttype="rect"/>
                </v:shapetype>
                <v:shape id="Text Box 18" o:spid="_x0000_s1029" type="#_x0000_t202" style="position:absolute;width:1010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" fillcolor="#58595b" stroked="f">
                  <v:textbox inset="0,0,0,0">
                    <w:txbxContent>
                      <w:p w14:paraId="4DD225C6" w14:textId="77777777" w:rsidR="00E61227" w:rsidRPr="002524F6" w:rsidRDefault="00E61227" w:rsidP="00E61227">
                        <w:pPr>
                          <w:spacing w:after="0" w:line="240" w:lineRule="auto"/>
                          <w:ind w:right="31"/>
                          <w:jc w:val="center"/>
                          <w:rPr>
                            <w:rFonts w:ascii="Trebuchet MS" w:hAnsi="Trebuchet MS"/>
                            <w:b/>
                            <w:w w:val="80"/>
                            <w:sz w:val="24"/>
                          </w:rPr>
                        </w:pPr>
                        <w:r w:rsidRPr="002524F6">
                          <w:rPr>
                            <w:rFonts w:ascii="Trebuchet MS" w:hAnsi="Trebuchet MS"/>
                            <w:b/>
                            <w:color w:val="FFFFFF"/>
                            <w:w w:val="80"/>
                            <w:sz w:val="24"/>
                          </w:rPr>
                          <w:t>Original</w:t>
                        </w:r>
                        <w:r w:rsidRPr="002524F6">
                          <w:rPr>
                            <w:rFonts w:ascii="Trebuchet MS" w:hAnsi="Trebuchet MS"/>
                            <w:b/>
                            <w:color w:val="FFFFFF"/>
                            <w:spacing w:val="28"/>
                            <w:w w:val="80"/>
                            <w:sz w:val="24"/>
                          </w:rPr>
                          <w:t xml:space="preserve"> </w:t>
                        </w:r>
                        <w:r w:rsidRPr="002524F6">
                          <w:rPr>
                            <w:rFonts w:ascii="Trebuchet MS" w:hAnsi="Trebuchet MS"/>
                            <w:b/>
                            <w:color w:val="FFFFFF"/>
                            <w:w w:val="80"/>
                            <w:sz w:val="24"/>
                          </w:rPr>
                          <w:t>Article</w:t>
                        </w:r>
                      </w:p>
                    </w:txbxContent>
                  </v:textbox>
                </v:shape>
                <w10:anchorlock/>
              </v:group>
            </w:pict>
          </mc:Fallback>
        </mc:AlternateContent>
      </w:r>
    </w:p>
    <w:p w14:paraId="216A39D4" w14:textId="77777777" w:rsidR="00E61227" w:rsidRDefault="00E61227" w:rsidP="00E61227">
      <w:pPr>
        <w:spacing w:after="0" w:line="240" w:lineRule="auto"/>
        <w:ind w:right="34"/>
        <w:jc w:val="center"/>
        <w:rPr>
          <w:rFonts w:ascii="Trebuchet MS" w:hAnsi="Trebuchet MS"/>
          <w:sz w:val="30"/>
          <w:szCs w:val="30"/>
        </w:rPr>
      </w:pPr>
    </w:p>
    <w:p w14:paraId="033939C9" w14:textId="77777777" w:rsidR="00424070" w:rsidRPr="0043668C" w:rsidRDefault="00B130FD" w:rsidP="00E61227">
      <w:pPr>
        <w:spacing w:after="0" w:line="240" w:lineRule="auto"/>
        <w:ind w:right="34"/>
        <w:jc w:val="center"/>
        <w:rPr>
          <w:rFonts w:ascii="Trebuchet MS" w:hAnsi="Trebuchet MS"/>
          <w:b/>
          <w:bCs/>
          <w:sz w:val="40"/>
          <w:szCs w:val="40"/>
        </w:rPr>
      </w:pPr>
      <w:r w:rsidRPr="0043668C">
        <w:rPr>
          <w:rFonts w:ascii="Trebuchet MS" w:hAnsi="Trebuchet MS"/>
          <w:b/>
          <w:bCs/>
          <w:sz w:val="40"/>
          <w:szCs w:val="40"/>
        </w:rPr>
        <w:t xml:space="preserve">Evaluation </w:t>
      </w:r>
      <w:r w:rsidR="00E61227" w:rsidRPr="0043668C">
        <w:rPr>
          <w:rFonts w:ascii="Trebuchet MS" w:hAnsi="Trebuchet MS"/>
          <w:b/>
          <w:bCs/>
          <w:sz w:val="40"/>
          <w:szCs w:val="40"/>
        </w:rPr>
        <w:t xml:space="preserve">Of </w:t>
      </w:r>
      <w:proofErr w:type="gramStart"/>
      <w:r w:rsidR="00E61227" w:rsidRPr="0043668C">
        <w:rPr>
          <w:rFonts w:ascii="Trebuchet MS" w:hAnsi="Trebuchet MS"/>
          <w:b/>
          <w:bCs/>
          <w:sz w:val="40"/>
          <w:szCs w:val="40"/>
        </w:rPr>
        <w:t>The</w:t>
      </w:r>
      <w:proofErr w:type="gramEnd"/>
      <w:r w:rsidR="00E61227" w:rsidRPr="0043668C">
        <w:rPr>
          <w:rFonts w:ascii="Trebuchet MS" w:hAnsi="Trebuchet MS"/>
          <w:b/>
          <w:bCs/>
          <w:sz w:val="40"/>
          <w:szCs w:val="40"/>
        </w:rPr>
        <w:t xml:space="preserve"> </w:t>
      </w:r>
      <w:r w:rsidRPr="0043668C">
        <w:rPr>
          <w:rFonts w:ascii="Trebuchet MS" w:hAnsi="Trebuchet MS"/>
          <w:b/>
          <w:bCs/>
          <w:sz w:val="40"/>
          <w:szCs w:val="40"/>
        </w:rPr>
        <w:t xml:space="preserve">Antibacterial Properties </w:t>
      </w:r>
      <w:r w:rsidR="00E61227" w:rsidRPr="0043668C">
        <w:rPr>
          <w:rFonts w:ascii="Trebuchet MS" w:hAnsi="Trebuchet MS"/>
          <w:b/>
          <w:bCs/>
          <w:sz w:val="40"/>
          <w:szCs w:val="40"/>
        </w:rPr>
        <w:t xml:space="preserve">Of The </w:t>
      </w:r>
      <w:r w:rsidRPr="0043668C">
        <w:rPr>
          <w:rFonts w:ascii="Trebuchet MS" w:hAnsi="Trebuchet MS"/>
          <w:b/>
          <w:bCs/>
          <w:sz w:val="40"/>
          <w:szCs w:val="40"/>
        </w:rPr>
        <w:t xml:space="preserve">Methanol Root Extract </w:t>
      </w:r>
      <w:r w:rsidR="00E61227" w:rsidRPr="0043668C">
        <w:rPr>
          <w:rFonts w:ascii="Trebuchet MS" w:hAnsi="Trebuchet MS"/>
          <w:b/>
          <w:bCs/>
          <w:sz w:val="40"/>
          <w:szCs w:val="40"/>
        </w:rPr>
        <w:t xml:space="preserve">Of Cnestisferruginea On </w:t>
      </w:r>
      <w:r w:rsidRPr="0043668C">
        <w:rPr>
          <w:rFonts w:ascii="Trebuchet MS" w:hAnsi="Trebuchet MS"/>
          <w:b/>
          <w:bCs/>
          <w:sz w:val="40"/>
          <w:szCs w:val="40"/>
        </w:rPr>
        <w:t xml:space="preserve">Methicillin Resistant Staphylococcus </w:t>
      </w:r>
      <w:r w:rsidR="00E61227" w:rsidRPr="0043668C">
        <w:rPr>
          <w:rFonts w:ascii="Trebuchet MS" w:hAnsi="Trebuchet MS"/>
          <w:b/>
          <w:bCs/>
          <w:sz w:val="40"/>
          <w:szCs w:val="40"/>
        </w:rPr>
        <w:t>Aureus (</w:t>
      </w:r>
      <w:r w:rsidR="00424070" w:rsidRPr="0043668C">
        <w:rPr>
          <w:rFonts w:ascii="Trebuchet MS" w:hAnsi="Trebuchet MS"/>
          <w:b/>
          <w:bCs/>
          <w:sz w:val="40"/>
          <w:szCs w:val="40"/>
        </w:rPr>
        <w:t>MRSA</w:t>
      </w:r>
      <w:r w:rsidR="00E61227" w:rsidRPr="0043668C">
        <w:rPr>
          <w:rFonts w:ascii="Trebuchet MS" w:hAnsi="Trebuchet MS"/>
          <w:b/>
          <w:bCs/>
          <w:sz w:val="40"/>
          <w:szCs w:val="40"/>
        </w:rPr>
        <w:t>)</w:t>
      </w:r>
    </w:p>
    <w:p w14:paraId="456A773C" w14:textId="77777777" w:rsidR="00E61227" w:rsidRPr="0043668C" w:rsidRDefault="00E61227" w:rsidP="00E61227">
      <w:pPr>
        <w:spacing w:after="0" w:line="240" w:lineRule="auto"/>
        <w:ind w:right="34"/>
        <w:jc w:val="center"/>
        <w:rPr>
          <w:rFonts w:ascii="Trebuchet MS" w:hAnsi="Trebuchet MS"/>
          <w:b/>
          <w:sz w:val="16"/>
          <w:szCs w:val="16"/>
          <w:vertAlign w:val="superscript"/>
          <w:lang w:val="en-GB"/>
        </w:rPr>
      </w:pPr>
    </w:p>
    <w:p w14:paraId="206D20E0" w14:textId="77777777" w:rsidR="007D5FD3" w:rsidRPr="0043668C" w:rsidRDefault="007D5FD3" w:rsidP="00E61227">
      <w:pPr>
        <w:spacing w:after="0" w:line="240" w:lineRule="auto"/>
        <w:ind w:right="34"/>
        <w:jc w:val="center"/>
        <w:rPr>
          <w:rFonts w:ascii="Trebuchet MS" w:hAnsi="Trebuchet MS"/>
          <w:b/>
          <w:sz w:val="16"/>
          <w:szCs w:val="16"/>
          <w:vertAlign w:val="superscript"/>
          <w:lang w:val="en-GB"/>
        </w:rPr>
      </w:pPr>
      <w:r w:rsidRPr="0043668C">
        <w:rPr>
          <w:rFonts w:ascii="Trebuchet MS" w:hAnsi="Trebuchet MS"/>
          <w:b/>
          <w:sz w:val="16"/>
          <w:szCs w:val="16"/>
          <w:lang w:val="en-GB"/>
        </w:rPr>
        <w:t>Enwa Felix Oghenemaro</w:t>
      </w:r>
      <w:r w:rsidR="00E61227" w:rsidRPr="0043668C">
        <w:rPr>
          <w:rFonts w:ascii="Trebuchet MS" w:hAnsi="Trebuchet MS"/>
          <w:b/>
          <w:sz w:val="16"/>
          <w:szCs w:val="16"/>
          <w:vertAlign w:val="superscript"/>
          <w:lang w:val="en-GB"/>
        </w:rPr>
        <w:t>1</w:t>
      </w:r>
      <w:r w:rsidR="00E61227" w:rsidRPr="0043668C">
        <w:rPr>
          <w:rFonts w:ascii="Trebuchet MS" w:hAnsi="Trebuchet MS"/>
          <w:b/>
          <w:sz w:val="16"/>
          <w:szCs w:val="16"/>
          <w:lang w:val="en-GB"/>
        </w:rPr>
        <w:t>*</w:t>
      </w:r>
      <w:r w:rsidRPr="0043668C">
        <w:rPr>
          <w:rFonts w:ascii="Trebuchet MS" w:hAnsi="Trebuchet MS"/>
          <w:b/>
          <w:sz w:val="16"/>
          <w:szCs w:val="16"/>
          <w:lang w:val="en-GB"/>
        </w:rPr>
        <w:t>,</w:t>
      </w:r>
      <w:r w:rsidR="00E61227" w:rsidRPr="0043668C">
        <w:rPr>
          <w:rFonts w:ascii="Trebuchet MS" w:hAnsi="Trebuchet MS"/>
          <w:b/>
          <w:sz w:val="16"/>
          <w:szCs w:val="16"/>
          <w:lang w:val="en-GB"/>
        </w:rPr>
        <w:t xml:space="preserve"> </w:t>
      </w:r>
      <w:r w:rsidR="008E5EDB" w:rsidRPr="0043668C">
        <w:rPr>
          <w:rFonts w:ascii="Trebuchet MS" w:hAnsi="Trebuchet MS"/>
          <w:b/>
          <w:bCs/>
          <w:iCs/>
          <w:sz w:val="16"/>
          <w:szCs w:val="16"/>
        </w:rPr>
        <w:t>Jemikalajah Daniel Johnson</w:t>
      </w:r>
      <w:r w:rsidR="00E61227" w:rsidRPr="0043668C">
        <w:rPr>
          <w:rFonts w:ascii="Trebuchet MS" w:hAnsi="Trebuchet MS"/>
          <w:b/>
          <w:bCs/>
          <w:iCs/>
          <w:sz w:val="16"/>
          <w:szCs w:val="16"/>
          <w:vertAlign w:val="superscript"/>
        </w:rPr>
        <w:t>2</w:t>
      </w:r>
      <w:r w:rsidR="008E5EDB" w:rsidRPr="0043668C">
        <w:rPr>
          <w:rFonts w:ascii="Trebuchet MS" w:hAnsi="Trebuchet MS"/>
          <w:b/>
          <w:bCs/>
          <w:iCs/>
          <w:sz w:val="16"/>
          <w:szCs w:val="16"/>
        </w:rPr>
        <w:t>, Adjekuko Collins</w:t>
      </w:r>
      <w:r w:rsidR="00E61227" w:rsidRPr="0043668C">
        <w:rPr>
          <w:rFonts w:ascii="Trebuchet MS" w:hAnsi="Trebuchet MS"/>
          <w:b/>
          <w:bCs/>
          <w:iCs/>
          <w:sz w:val="16"/>
          <w:szCs w:val="16"/>
          <w:vertAlign w:val="superscript"/>
        </w:rPr>
        <w:t>3</w:t>
      </w:r>
      <w:r w:rsidR="008E5EDB" w:rsidRPr="0043668C">
        <w:rPr>
          <w:rFonts w:ascii="Trebuchet MS" w:hAnsi="Trebuchet MS"/>
          <w:b/>
          <w:sz w:val="16"/>
          <w:szCs w:val="16"/>
          <w:lang w:val="en-GB"/>
        </w:rPr>
        <w:t xml:space="preserve">, </w:t>
      </w:r>
      <w:r w:rsidRPr="0043668C">
        <w:rPr>
          <w:rFonts w:ascii="Trebuchet MS" w:hAnsi="Trebuchet MS"/>
          <w:b/>
          <w:sz w:val="16"/>
          <w:szCs w:val="16"/>
          <w:lang w:val="en-GB"/>
        </w:rPr>
        <w:t>Oyubu L. Obaro</w:t>
      </w:r>
      <w:r w:rsidR="00E61227" w:rsidRPr="0043668C">
        <w:rPr>
          <w:rFonts w:ascii="Trebuchet MS" w:hAnsi="Trebuchet MS"/>
          <w:b/>
          <w:sz w:val="16"/>
          <w:szCs w:val="16"/>
          <w:vertAlign w:val="superscript"/>
          <w:lang w:val="en-GB"/>
        </w:rPr>
        <w:t>4</w:t>
      </w:r>
      <w:r w:rsidRPr="0043668C">
        <w:rPr>
          <w:rFonts w:ascii="Trebuchet MS" w:hAnsi="Trebuchet MS"/>
          <w:b/>
          <w:sz w:val="16"/>
          <w:szCs w:val="16"/>
          <w:lang w:val="en-GB"/>
        </w:rPr>
        <w:t xml:space="preserve">, </w:t>
      </w:r>
      <w:r w:rsidR="008E5EDB" w:rsidRPr="0043668C">
        <w:rPr>
          <w:rFonts w:ascii="Trebuchet MS" w:hAnsi="Trebuchet MS"/>
          <w:b/>
          <w:sz w:val="16"/>
          <w:szCs w:val="16"/>
          <w:lang w:val="en-GB"/>
        </w:rPr>
        <w:t>Oshevire Joseph</w:t>
      </w:r>
      <w:r w:rsidR="00E61227" w:rsidRPr="0043668C">
        <w:rPr>
          <w:rFonts w:ascii="Trebuchet MS" w:hAnsi="Trebuchet MS"/>
          <w:b/>
          <w:sz w:val="16"/>
          <w:szCs w:val="16"/>
          <w:vertAlign w:val="superscript"/>
          <w:lang w:val="en-GB"/>
        </w:rPr>
        <w:t>5</w:t>
      </w:r>
    </w:p>
    <w:p w14:paraId="15930752" w14:textId="77777777" w:rsidR="00E61227" w:rsidRPr="0043668C" w:rsidRDefault="00E61227" w:rsidP="00E61227">
      <w:pPr>
        <w:spacing w:after="0" w:line="240" w:lineRule="auto"/>
        <w:ind w:right="34"/>
        <w:jc w:val="center"/>
        <w:rPr>
          <w:rFonts w:ascii="Trebuchet MS" w:hAnsi="Trebuchet MS"/>
          <w:i/>
          <w:sz w:val="16"/>
          <w:szCs w:val="16"/>
          <w:vertAlign w:val="superscript"/>
          <w:lang w:val="en-GB"/>
        </w:rPr>
      </w:pPr>
      <w:bookmarkStart w:id="0" w:name="_Hlk118263495"/>
    </w:p>
    <w:p w14:paraId="448C9561" w14:textId="77777777" w:rsidR="007D5FD3" w:rsidRPr="0043668C" w:rsidRDefault="00E61227" w:rsidP="00E61227">
      <w:pPr>
        <w:spacing w:after="0" w:line="240" w:lineRule="auto"/>
        <w:ind w:right="34"/>
        <w:jc w:val="center"/>
        <w:rPr>
          <w:rFonts w:ascii="Trebuchet MS" w:hAnsi="Trebuchet MS"/>
          <w:iCs/>
          <w:sz w:val="16"/>
          <w:szCs w:val="16"/>
          <w:lang w:val="en-GB"/>
        </w:rPr>
      </w:pPr>
      <w:r w:rsidRPr="0043668C">
        <w:rPr>
          <w:rFonts w:ascii="Trebuchet MS" w:hAnsi="Trebuchet MS"/>
          <w:iCs/>
          <w:sz w:val="16"/>
          <w:szCs w:val="16"/>
          <w:vertAlign w:val="superscript"/>
          <w:lang w:val="en-GB"/>
        </w:rPr>
        <w:t>1</w:t>
      </w:r>
      <w:r w:rsidRPr="0043668C">
        <w:rPr>
          <w:rFonts w:ascii="Trebuchet MS" w:hAnsi="Trebuchet MS"/>
          <w:iCs/>
          <w:sz w:val="16"/>
          <w:szCs w:val="16"/>
          <w:lang w:val="en-GB"/>
        </w:rPr>
        <w:t>*</w:t>
      </w:r>
      <w:r w:rsidRPr="0043668C">
        <w:rPr>
          <w:rFonts w:ascii="Trebuchet MS" w:hAnsi="Trebuchet MS"/>
          <w:iCs/>
          <w:sz w:val="16"/>
          <w:szCs w:val="16"/>
          <w:vertAlign w:val="superscript"/>
          <w:lang w:val="en-GB"/>
        </w:rPr>
        <w:t xml:space="preserve">, 5 </w:t>
      </w:r>
      <w:r w:rsidR="007D5FD3" w:rsidRPr="0043668C">
        <w:rPr>
          <w:rFonts w:ascii="Trebuchet MS" w:hAnsi="Trebuchet MS"/>
          <w:iCs/>
          <w:sz w:val="16"/>
          <w:szCs w:val="16"/>
          <w:lang w:val="en-GB"/>
        </w:rPr>
        <w:t>Department of Pharmaceutical Microbiology and Biotechnology, Faculty of Pharmacy, Delta State University, Abraka</w:t>
      </w:r>
      <w:bookmarkEnd w:id="0"/>
      <w:r w:rsidR="00A47677" w:rsidRPr="0043668C">
        <w:rPr>
          <w:rFonts w:ascii="Trebuchet MS" w:hAnsi="Trebuchet MS"/>
          <w:iCs/>
          <w:sz w:val="16"/>
          <w:szCs w:val="16"/>
          <w:lang w:val="en-GB"/>
        </w:rPr>
        <w:t>, Nigeria.</w:t>
      </w:r>
    </w:p>
    <w:p w14:paraId="604B73BE" w14:textId="77777777" w:rsidR="008E5EDB" w:rsidRPr="0043668C" w:rsidRDefault="008E5EDB" w:rsidP="00E61227">
      <w:pPr>
        <w:spacing w:after="0" w:line="240" w:lineRule="auto"/>
        <w:ind w:right="34"/>
        <w:jc w:val="center"/>
        <w:rPr>
          <w:rFonts w:ascii="Trebuchet MS" w:hAnsi="Trebuchet MS"/>
          <w:iCs/>
          <w:sz w:val="16"/>
          <w:szCs w:val="16"/>
          <w:lang w:val="en-GB"/>
        </w:rPr>
      </w:pPr>
      <w:r w:rsidRPr="0043668C">
        <w:rPr>
          <w:rFonts w:ascii="Trebuchet MS" w:hAnsi="Trebuchet MS"/>
          <w:iCs/>
          <w:sz w:val="16"/>
          <w:szCs w:val="16"/>
          <w:vertAlign w:val="superscript"/>
          <w:lang w:val="en-GB"/>
        </w:rPr>
        <w:t>2</w:t>
      </w:r>
      <w:r w:rsidRPr="0043668C">
        <w:rPr>
          <w:rFonts w:ascii="Trebuchet MS" w:hAnsi="Trebuchet MS"/>
          <w:iCs/>
          <w:sz w:val="16"/>
          <w:szCs w:val="16"/>
          <w:lang w:val="en-GB"/>
        </w:rPr>
        <w:t>Department of Medical Laboratory Science, Faculty of Science, Delta State University, Abraka, Nigeria.</w:t>
      </w:r>
    </w:p>
    <w:p w14:paraId="49A42121" w14:textId="77777777" w:rsidR="008E5EDB" w:rsidRPr="0043668C" w:rsidRDefault="008E5EDB" w:rsidP="00E61227">
      <w:pPr>
        <w:spacing w:after="0" w:line="240" w:lineRule="auto"/>
        <w:ind w:right="34"/>
        <w:jc w:val="center"/>
        <w:rPr>
          <w:rFonts w:ascii="Trebuchet MS" w:hAnsi="Trebuchet MS"/>
          <w:iCs/>
          <w:sz w:val="16"/>
          <w:szCs w:val="16"/>
          <w:lang w:val="en-GB"/>
        </w:rPr>
      </w:pPr>
      <w:r w:rsidRPr="0043668C">
        <w:rPr>
          <w:rFonts w:ascii="Trebuchet MS" w:hAnsi="Trebuchet MS"/>
          <w:iCs/>
          <w:sz w:val="16"/>
          <w:szCs w:val="16"/>
          <w:vertAlign w:val="superscript"/>
          <w:lang w:val="en-GB"/>
        </w:rPr>
        <w:t>3</w:t>
      </w:r>
      <w:r w:rsidRPr="0043668C">
        <w:rPr>
          <w:rFonts w:ascii="Trebuchet MS" w:hAnsi="Trebuchet MS"/>
          <w:iCs/>
          <w:sz w:val="16"/>
          <w:szCs w:val="16"/>
          <w:lang w:val="en-GB"/>
        </w:rPr>
        <w:t xml:space="preserve">Department of Biological Sciences, Faculty of Science, University of Delta, </w:t>
      </w:r>
      <w:proofErr w:type="spellStart"/>
      <w:r w:rsidRPr="0043668C">
        <w:rPr>
          <w:rFonts w:ascii="Trebuchet MS" w:hAnsi="Trebuchet MS"/>
          <w:iCs/>
          <w:sz w:val="16"/>
          <w:szCs w:val="16"/>
          <w:lang w:val="en-GB"/>
        </w:rPr>
        <w:t>Agbor</w:t>
      </w:r>
      <w:proofErr w:type="spellEnd"/>
      <w:r w:rsidRPr="0043668C">
        <w:rPr>
          <w:rFonts w:ascii="Trebuchet MS" w:hAnsi="Trebuchet MS"/>
          <w:iCs/>
          <w:sz w:val="16"/>
          <w:szCs w:val="16"/>
          <w:lang w:val="en-GB"/>
        </w:rPr>
        <w:t>, Nigeria.</w:t>
      </w:r>
    </w:p>
    <w:p w14:paraId="3897D86A" w14:textId="77777777" w:rsidR="007D5FD3" w:rsidRPr="0043668C" w:rsidRDefault="00A47677" w:rsidP="00E61227">
      <w:pPr>
        <w:spacing w:after="0" w:line="240" w:lineRule="auto"/>
        <w:ind w:right="34"/>
        <w:jc w:val="center"/>
        <w:rPr>
          <w:rFonts w:ascii="Trebuchet MS" w:hAnsi="Trebuchet MS"/>
          <w:iCs/>
          <w:sz w:val="16"/>
          <w:szCs w:val="16"/>
          <w:lang w:val="en-GB"/>
        </w:rPr>
      </w:pPr>
      <w:r w:rsidRPr="0043668C">
        <w:rPr>
          <w:rFonts w:ascii="Trebuchet MS" w:hAnsi="Trebuchet MS"/>
          <w:iCs/>
          <w:sz w:val="16"/>
          <w:szCs w:val="16"/>
          <w:vertAlign w:val="superscript"/>
          <w:lang w:val="en-GB"/>
        </w:rPr>
        <w:t>4</w:t>
      </w:r>
      <w:r w:rsidR="007D5FD3" w:rsidRPr="0043668C">
        <w:rPr>
          <w:rFonts w:ascii="Trebuchet MS" w:hAnsi="Trebuchet MS"/>
          <w:iCs/>
          <w:sz w:val="16"/>
          <w:szCs w:val="16"/>
          <w:lang w:val="en-GB"/>
        </w:rPr>
        <w:t>Department of Science Laboratory Technology, Faculty of Science, Delta State University, Abraka.</w:t>
      </w:r>
    </w:p>
    <w:p w14:paraId="345623CA" w14:textId="77777777" w:rsidR="007D5FD3" w:rsidRPr="0043668C" w:rsidRDefault="007D5FD3" w:rsidP="00E61227">
      <w:pPr>
        <w:spacing w:after="0" w:line="240" w:lineRule="auto"/>
        <w:ind w:right="34"/>
        <w:jc w:val="center"/>
        <w:rPr>
          <w:rFonts w:ascii="Trebuchet MS" w:hAnsi="Trebuchet MS"/>
          <w:sz w:val="16"/>
          <w:szCs w:val="16"/>
        </w:rPr>
      </w:pPr>
    </w:p>
    <w:p w14:paraId="67A7C895" w14:textId="77777777" w:rsidR="00E61227" w:rsidRPr="0043668C" w:rsidRDefault="00E61227" w:rsidP="00E61227">
      <w:pPr>
        <w:spacing w:after="0" w:line="240" w:lineRule="auto"/>
        <w:ind w:right="34"/>
        <w:jc w:val="center"/>
        <w:rPr>
          <w:rFonts w:ascii="Trebuchet MS" w:hAnsi="Trebuchet MS"/>
          <w:bCs/>
          <w:sz w:val="16"/>
          <w:szCs w:val="16"/>
        </w:rPr>
      </w:pPr>
      <w:r w:rsidRPr="0043668C">
        <w:rPr>
          <w:rFonts w:ascii="Trebuchet MS" w:hAnsi="Trebuchet MS"/>
          <w:b/>
          <w:bCs/>
          <w:sz w:val="16"/>
          <w:szCs w:val="16"/>
        </w:rPr>
        <w:t xml:space="preserve">*Corresponding Author: </w:t>
      </w:r>
      <w:r w:rsidRPr="0043668C">
        <w:rPr>
          <w:rFonts w:ascii="Trebuchet MS" w:hAnsi="Trebuchet MS"/>
          <w:bCs/>
          <w:sz w:val="16"/>
          <w:szCs w:val="16"/>
          <w:lang w:val="en-GB"/>
        </w:rPr>
        <w:t>Enwa Felix Oghenemaro</w:t>
      </w:r>
    </w:p>
    <w:p w14:paraId="2AC6F1EB" w14:textId="77777777" w:rsidR="00E61227" w:rsidRPr="0043668C" w:rsidRDefault="00E61227" w:rsidP="00E61227">
      <w:pPr>
        <w:spacing w:after="0" w:line="240" w:lineRule="auto"/>
        <w:ind w:right="34"/>
        <w:jc w:val="center"/>
        <w:rPr>
          <w:rFonts w:ascii="Trebuchet MS" w:hAnsi="Trebuchet MS"/>
          <w:sz w:val="16"/>
          <w:szCs w:val="16"/>
        </w:rPr>
      </w:pPr>
    </w:p>
    <w:p w14:paraId="2D3B8C87" w14:textId="77777777" w:rsidR="00E61227" w:rsidRPr="0043668C" w:rsidRDefault="00E61227" w:rsidP="00E61227">
      <w:pPr>
        <w:spacing w:after="0" w:line="240" w:lineRule="auto"/>
        <w:ind w:right="34"/>
        <w:jc w:val="center"/>
        <w:rPr>
          <w:rFonts w:ascii="Trebuchet MS" w:hAnsi="Trebuchet MS"/>
          <w:iCs/>
          <w:sz w:val="20"/>
          <w:szCs w:val="20"/>
          <w:lang w:val="en-GB"/>
        </w:rPr>
      </w:pPr>
      <w:r w:rsidRPr="0043668C">
        <w:rPr>
          <w:rFonts w:ascii="Trebuchet MS" w:hAnsi="Trebuchet MS"/>
          <w:iCs/>
          <w:sz w:val="16"/>
          <w:szCs w:val="16"/>
          <w:lang w:val="en-GB"/>
        </w:rPr>
        <w:t>*Department of Pharmaceutical Microbiology and Biotechnology, Faculty of Pharmacy, Delta State University, Abraka, Nigeria</w:t>
      </w:r>
      <w:r w:rsidRPr="0043668C">
        <w:rPr>
          <w:rFonts w:ascii="Trebuchet MS" w:hAnsi="Trebuchet MS"/>
          <w:iCs/>
          <w:sz w:val="20"/>
          <w:szCs w:val="20"/>
          <w:lang w:val="en-GB"/>
        </w:rPr>
        <w:t>.</w:t>
      </w:r>
    </w:p>
    <w:p w14:paraId="608AEDCF" w14:textId="4ED615B1" w:rsidR="006303BD" w:rsidRPr="0043668C" w:rsidRDefault="006303BD" w:rsidP="006303BD">
      <w:pPr>
        <w:spacing w:after="0" w:line="240" w:lineRule="auto"/>
        <w:ind w:right="34"/>
        <w:jc w:val="center"/>
        <w:rPr>
          <w:rFonts w:ascii="Trebuchet MS" w:hAnsi="Trebuchet MS"/>
          <w:sz w:val="16"/>
          <w:szCs w:val="16"/>
        </w:rPr>
      </w:pPr>
      <w:r w:rsidRPr="0043668C">
        <w:rPr>
          <w:rFonts w:ascii="Trebuchet MS" w:hAnsi="Trebuchet MS"/>
          <w:b/>
          <w:bCs/>
          <w:sz w:val="16"/>
          <w:szCs w:val="16"/>
          <w:shd w:val="clear" w:color="auto" w:fill="FFFFFF"/>
        </w:rPr>
        <w:t>Doi:</w:t>
      </w:r>
      <w:r w:rsidRPr="0043668C">
        <w:rPr>
          <w:rFonts w:ascii="Trebuchet MS" w:hAnsi="Trebuchet MS"/>
          <w:sz w:val="16"/>
          <w:szCs w:val="16"/>
        </w:rPr>
        <w:t xml:space="preserve"> 10.47750/pnr.2022.</w:t>
      </w:r>
      <w:proofErr w:type="gramStart"/>
      <w:r w:rsidRPr="0043668C">
        <w:rPr>
          <w:rFonts w:ascii="Trebuchet MS" w:hAnsi="Trebuchet MS"/>
          <w:sz w:val="16"/>
          <w:szCs w:val="16"/>
        </w:rPr>
        <w:t>13.S</w:t>
      </w:r>
      <w:proofErr w:type="gramEnd"/>
      <w:r w:rsidRPr="0043668C">
        <w:rPr>
          <w:rFonts w:ascii="Trebuchet MS" w:hAnsi="Trebuchet MS"/>
          <w:sz w:val="16"/>
          <w:szCs w:val="16"/>
        </w:rPr>
        <w:t>08.</w:t>
      </w:r>
      <w:r w:rsidR="00EA24A9">
        <w:rPr>
          <w:rFonts w:ascii="Trebuchet MS" w:hAnsi="Trebuchet MS"/>
          <w:sz w:val="16"/>
          <w:szCs w:val="16"/>
        </w:rPr>
        <w:t>428</w:t>
      </w:r>
    </w:p>
    <w:p w14:paraId="4CD20513" w14:textId="77777777" w:rsidR="00E61227" w:rsidRPr="00E61227" w:rsidRDefault="00E61227" w:rsidP="00E61227">
      <w:pPr>
        <w:spacing w:after="0" w:line="240" w:lineRule="auto"/>
        <w:ind w:right="34"/>
        <w:jc w:val="center"/>
        <w:rPr>
          <w:rFonts w:ascii="Times New Roman" w:hAnsi="Times New Roman"/>
          <w:sz w:val="20"/>
          <w:szCs w:val="20"/>
        </w:rPr>
      </w:pPr>
    </w:p>
    <w:p w14:paraId="301992CE" w14:textId="77777777" w:rsidR="00B130FD" w:rsidRPr="00E61227" w:rsidRDefault="0043668C" w:rsidP="00E61227">
      <w:pPr>
        <w:spacing w:after="0" w:line="240" w:lineRule="auto"/>
        <w:ind w:right="34"/>
        <w:jc w:val="both"/>
        <w:rPr>
          <w:rFonts w:ascii="Times New Roman" w:hAnsi="Times New Roman"/>
          <w:sz w:val="18"/>
          <w:szCs w:val="18"/>
        </w:rPr>
      </w:pPr>
      <w:r>
        <w:rPr>
          <w:noProof/>
          <w:lang w:val="en-IN" w:eastAsia="en-IN" w:bidi="hi-IN"/>
        </w:rPr>
        <mc:AlternateContent>
          <mc:Choice Requires="wpg">
            <w:drawing>
              <wp:anchor distT="0" distB="0" distL="0" distR="0" simplePos="0" relativeHeight="251659264" behindDoc="1" locked="0" layoutInCell="1" allowOverlap="1" wp14:anchorId="111C119A" wp14:editId="7CDC0CFF">
                <wp:simplePos x="0" y="0"/>
                <wp:positionH relativeFrom="margin">
                  <wp:posOffset>0</wp:posOffset>
                </wp:positionH>
                <wp:positionV relativeFrom="paragraph">
                  <wp:posOffset>49530</wp:posOffset>
                </wp:positionV>
                <wp:extent cx="6104255" cy="215900"/>
                <wp:effectExtent l="0" t="0" r="0" b="0"/>
                <wp:wrapTopAndBottom/>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215900"/>
                          <a:chOff x="1070" y="248"/>
                          <a:chExt cx="10100" cy="362"/>
                        </a:xfrm>
                      </wpg:grpSpPr>
                      <wps:wsp>
                        <wps:cNvPr id="24" name="Rectangle 16"/>
                        <wps:cNvSpPr>
                          <a:spLocks noChangeArrowheads="1"/>
                        </wps:cNvSpPr>
                        <wps:spPr bwMode="auto">
                          <a:xfrm>
                            <a:off x="3510" y="248"/>
                            <a:ext cx="7660" cy="36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15"/>
                        <wps:cNvSpPr txBox="1">
                          <a:spLocks noChangeArrowheads="1"/>
                        </wps:cNvSpPr>
                        <wps:spPr bwMode="auto">
                          <a:xfrm>
                            <a:off x="1070" y="250"/>
                            <a:ext cx="2440" cy="36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AB53E" w14:textId="77777777" w:rsidR="00E61227" w:rsidRDefault="006303BD" w:rsidP="00E61227">
                              <w:pPr>
                                <w:spacing w:before="34"/>
                                <w:ind w:right="52"/>
                                <w:rPr>
                                  <w:rFonts w:ascii="Trebuchet MS"/>
                                  <w:b/>
                                  <w:sz w:val="24"/>
                                </w:rPr>
                              </w:pPr>
                              <w:r>
                                <w:rPr>
                                  <w:rFonts w:ascii="Trebuchet MS"/>
                                  <w:b/>
                                  <w:color w:val="FFFFFF"/>
                                  <w:w w:val="95"/>
                                  <w:sz w:val="24"/>
                                </w:rPr>
                                <w:t xml:space="preserve"> </w:t>
                              </w:r>
                              <w:r w:rsidR="00E61227">
                                <w:rPr>
                                  <w:rFonts w:ascii="Trebuchet MS"/>
                                  <w:b/>
                                  <w:color w:val="FFFFFF"/>
                                  <w:w w:val="95"/>
                                  <w:sz w:val="24"/>
                                </w:rPr>
                                <w:t>Abstract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C119A" id="Group 14" o:spid="_x0000_s1030" style="position:absolute;left:0;text-align:left;margin-left:0;margin-top:3.9pt;width:480.65pt;height:17pt;z-index:-251657216;mso-wrap-distance-left:0;mso-wrap-distance-right:0;mso-position-horizontal-relative:margin;mso-position-vertical-relative:text" coordorigin="1070,248" coordsize="1010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">
                <v:rect id="Rectangle 16" o:spid="_x0000_s1031" style="position:absolute;left:3510;top:248;width:76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" fillcolor="#d1d3d4" stroked="f"/>
                <v:shape id="_x0000_s1032" type="#_x0000_t202" style="position:absolute;left:1070;top:250;width:2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" fillcolor="#58595b" stroked="f">
                  <v:textbox inset="0,0,0,0">
                    <w:txbxContent>
                      <w:p w14:paraId="23AAB53E" w14:textId="77777777" w:rsidR="00E61227" w:rsidRDefault="006303BD" w:rsidP="00E61227">
                        <w:pPr>
                          <w:spacing w:before="34"/>
                          <w:ind w:right="52"/>
                          <w:rPr>
                            <w:rFonts w:ascii="Trebuchet MS"/>
                            <w:b/>
                            <w:sz w:val="24"/>
                          </w:rPr>
                        </w:pPr>
                        <w:r>
                          <w:rPr>
                            <w:rFonts w:ascii="Trebuchet MS"/>
                            <w:b/>
                            <w:color w:val="FFFFFF"/>
                            <w:w w:val="95"/>
                            <w:sz w:val="24"/>
                          </w:rPr>
                          <w:t xml:space="preserve"> </w:t>
                        </w:r>
                        <w:r w:rsidR="00E61227">
                          <w:rPr>
                            <w:rFonts w:ascii="Trebuchet MS"/>
                            <w:b/>
                            <w:color w:val="FFFFFF"/>
                            <w:w w:val="95"/>
                            <w:sz w:val="24"/>
                          </w:rPr>
                          <w:t>Abstract</w:t>
                        </w:r>
                      </w:p>
                    </w:txbxContent>
                  </v:textbox>
                </v:shape>
                <w10:wrap type="topAndBottom" anchorx="margin"/>
              </v:group>
            </w:pict>
          </mc:Fallback>
        </mc:AlternateContent>
      </w:r>
      <w:r w:rsidR="00B130FD" w:rsidRPr="00E61227">
        <w:rPr>
          <w:rFonts w:ascii="Times New Roman" w:hAnsi="Times New Roman"/>
          <w:sz w:val="18"/>
          <w:szCs w:val="18"/>
        </w:rPr>
        <w:t xml:space="preserve">This study </w:t>
      </w:r>
      <w:r w:rsidR="007B7C97" w:rsidRPr="00E61227">
        <w:rPr>
          <w:rFonts w:ascii="Times New Roman" w:hAnsi="Times New Roman"/>
          <w:sz w:val="18"/>
          <w:szCs w:val="18"/>
        </w:rPr>
        <w:t xml:space="preserve">is </w:t>
      </w:r>
      <w:r w:rsidR="00B130FD" w:rsidRPr="00E61227">
        <w:rPr>
          <w:rFonts w:ascii="Times New Roman" w:hAnsi="Times New Roman"/>
          <w:sz w:val="18"/>
          <w:szCs w:val="18"/>
        </w:rPr>
        <w:t>aim</w:t>
      </w:r>
      <w:r w:rsidR="007B7C97" w:rsidRPr="00E61227">
        <w:rPr>
          <w:rFonts w:ascii="Times New Roman" w:hAnsi="Times New Roman"/>
          <w:sz w:val="18"/>
          <w:szCs w:val="18"/>
        </w:rPr>
        <w:t>ed</w:t>
      </w:r>
      <w:r w:rsidR="00B130FD" w:rsidRPr="00E61227">
        <w:rPr>
          <w:rFonts w:ascii="Times New Roman" w:hAnsi="Times New Roman"/>
          <w:sz w:val="18"/>
          <w:szCs w:val="18"/>
        </w:rPr>
        <w:t xml:space="preserve"> at investigating the antibacterial properties of the root bark extract against isolates of methicillin resistant </w:t>
      </w:r>
      <w:r w:rsidR="00B130FD" w:rsidRPr="00E61227">
        <w:rPr>
          <w:rFonts w:ascii="Times New Roman" w:hAnsi="Times New Roman"/>
          <w:i/>
          <w:iCs/>
          <w:sz w:val="18"/>
          <w:szCs w:val="18"/>
        </w:rPr>
        <w:t>Staphylococcus aureus</w:t>
      </w:r>
      <w:r w:rsidR="00B130FD" w:rsidRPr="00E61227">
        <w:rPr>
          <w:rFonts w:ascii="Times New Roman" w:hAnsi="Times New Roman"/>
          <w:sz w:val="18"/>
          <w:szCs w:val="18"/>
        </w:rPr>
        <w:t xml:space="preserve"> (MRSA), and to identify the various phytochemicals responsible for this antimicrobial effects. The root barks of </w:t>
      </w:r>
      <w:r w:rsidR="00B130FD" w:rsidRPr="00E61227">
        <w:rPr>
          <w:rFonts w:ascii="Times New Roman" w:hAnsi="Times New Roman"/>
          <w:i/>
          <w:iCs/>
          <w:sz w:val="18"/>
          <w:szCs w:val="18"/>
        </w:rPr>
        <w:t>Cnestisferruginea</w:t>
      </w:r>
      <w:r w:rsidR="00B130FD" w:rsidRPr="00E61227">
        <w:rPr>
          <w:rFonts w:ascii="Times New Roman" w:hAnsi="Times New Roman"/>
          <w:sz w:val="18"/>
          <w:szCs w:val="18"/>
        </w:rPr>
        <w:t xml:space="preserve"> were obtained, peeled, dried and extracted with the aid of a Soxhlet apparatus using 70% methanol, and then dried and concentrated. After which the aqueous and chloroform fractions were obtained by partitioning. MRSA samples were obtained from the Pharmaceutical Microbiology laboratory and confirmed using appropriate tests. </w:t>
      </w:r>
    </w:p>
    <w:p w14:paraId="6021A7B3" w14:textId="77777777" w:rsidR="00B130FD" w:rsidRPr="00E61227" w:rsidRDefault="00B130FD" w:rsidP="00E61227">
      <w:pPr>
        <w:spacing w:after="0" w:line="240" w:lineRule="auto"/>
        <w:ind w:right="34"/>
        <w:jc w:val="both"/>
        <w:rPr>
          <w:rFonts w:ascii="Times New Roman" w:hAnsi="Times New Roman"/>
          <w:sz w:val="18"/>
          <w:szCs w:val="18"/>
        </w:rPr>
      </w:pPr>
      <w:r w:rsidRPr="00E61227">
        <w:rPr>
          <w:rFonts w:ascii="Times New Roman" w:hAnsi="Times New Roman"/>
          <w:sz w:val="18"/>
          <w:szCs w:val="18"/>
        </w:rPr>
        <w:t xml:space="preserve">The antibacterial efficacy of the Methanol extracts of dried root bark of </w:t>
      </w:r>
      <w:r w:rsidRPr="00E61227">
        <w:rPr>
          <w:rFonts w:ascii="Times New Roman" w:hAnsi="Times New Roman"/>
          <w:i/>
          <w:iCs/>
          <w:sz w:val="18"/>
          <w:szCs w:val="18"/>
        </w:rPr>
        <w:t>Cnestisferruginea</w:t>
      </w:r>
      <w:r w:rsidRPr="00E61227">
        <w:rPr>
          <w:rFonts w:ascii="Times New Roman" w:hAnsi="Times New Roman"/>
          <w:sz w:val="18"/>
          <w:szCs w:val="18"/>
        </w:rPr>
        <w:t xml:space="preserve"> against isolates of MRSA</w:t>
      </w:r>
      <w:r w:rsidR="007B7C97" w:rsidRPr="00E61227">
        <w:rPr>
          <w:rFonts w:ascii="Times New Roman" w:hAnsi="Times New Roman"/>
          <w:sz w:val="18"/>
          <w:szCs w:val="18"/>
        </w:rPr>
        <w:t>,</w:t>
      </w:r>
      <w:r w:rsidRPr="00E61227">
        <w:rPr>
          <w:rFonts w:ascii="Times New Roman" w:hAnsi="Times New Roman"/>
          <w:sz w:val="18"/>
          <w:szCs w:val="18"/>
        </w:rPr>
        <w:t xml:space="preserve"> were determined using sensitivity test using different concentrations of the crude extract and the various fractions. The concentrations employed were 100mg/ml, 50mg/ml, 25mg/ml, 12.5mg/ml, and 6.25mg/ml. Higher concentrations of 300mg/ml, 150mg/ml, 75mg/ml, 37.5mg/ml, and 18.75mg/ml were also employed using the crude extract for further sensitivity test.</w:t>
      </w:r>
    </w:p>
    <w:p w14:paraId="062B6715" w14:textId="77777777" w:rsidR="00B130FD" w:rsidRPr="00E61227" w:rsidRDefault="00B130FD" w:rsidP="00E61227">
      <w:pPr>
        <w:spacing w:after="0" w:line="240" w:lineRule="auto"/>
        <w:ind w:right="34"/>
        <w:jc w:val="both"/>
        <w:rPr>
          <w:rFonts w:ascii="Times New Roman" w:hAnsi="Times New Roman"/>
          <w:sz w:val="18"/>
          <w:szCs w:val="18"/>
        </w:rPr>
      </w:pPr>
      <w:r w:rsidRPr="00E61227">
        <w:rPr>
          <w:rFonts w:ascii="Times New Roman" w:hAnsi="Times New Roman"/>
          <w:sz w:val="18"/>
          <w:szCs w:val="18"/>
        </w:rPr>
        <w:t xml:space="preserve">Results obtained showed that the crude plant extract as well as the chloroform and aqueous fractions of the plant extract did not yield significant zones of inhibition indicating that the isolates were also resistant to the plant extract. Even at higher concentrations of the crude plant extract, similar results were seen. A further study was then also carried out with other test organisms comprising </w:t>
      </w:r>
      <w:r w:rsidRPr="00E61227">
        <w:rPr>
          <w:rFonts w:ascii="Times New Roman" w:hAnsi="Times New Roman"/>
          <w:i/>
          <w:iCs/>
          <w:sz w:val="18"/>
          <w:szCs w:val="18"/>
        </w:rPr>
        <w:t>Staphylococcus aureus, Escherichia coli, and Proteus vulgaris</w:t>
      </w:r>
      <w:r w:rsidRPr="00E61227">
        <w:rPr>
          <w:rFonts w:ascii="Times New Roman" w:hAnsi="Times New Roman"/>
          <w:sz w:val="18"/>
          <w:szCs w:val="18"/>
        </w:rPr>
        <w:t>, where significant zones of inhibition were seen at the different concentrations, confirming the antibacterial properties of the plant extract.</w:t>
      </w:r>
    </w:p>
    <w:p w14:paraId="4A1E3711" w14:textId="77777777" w:rsidR="00E61227" w:rsidRPr="00E61227" w:rsidRDefault="00B130FD" w:rsidP="00E61227">
      <w:pPr>
        <w:pBdr>
          <w:bottom w:val="single" w:sz="18" w:space="1" w:color="595959" w:themeColor="text1" w:themeTint="A6"/>
        </w:pBdr>
        <w:spacing w:after="0" w:line="240" w:lineRule="auto"/>
        <w:ind w:right="33"/>
        <w:rPr>
          <w:rFonts w:ascii="Times New Roman" w:hAnsi="Times New Roman"/>
          <w:sz w:val="18"/>
          <w:szCs w:val="20"/>
        </w:rPr>
      </w:pPr>
      <w:r w:rsidRPr="00E61227">
        <w:rPr>
          <w:rFonts w:ascii="Times New Roman" w:hAnsi="Times New Roman"/>
          <w:sz w:val="18"/>
          <w:szCs w:val="18"/>
        </w:rPr>
        <w:t xml:space="preserve">This was done for the purpose of comparison and also to establish the true identity of the root extract of </w:t>
      </w:r>
      <w:r w:rsidRPr="00E61227">
        <w:rPr>
          <w:rFonts w:ascii="Times New Roman" w:hAnsi="Times New Roman"/>
          <w:i/>
          <w:iCs/>
          <w:sz w:val="18"/>
          <w:szCs w:val="18"/>
        </w:rPr>
        <w:t>Cnestisferruginea</w:t>
      </w:r>
      <w:r w:rsidR="00BA3454" w:rsidRPr="00E61227">
        <w:rPr>
          <w:rFonts w:ascii="Times New Roman" w:hAnsi="Times New Roman"/>
          <w:sz w:val="18"/>
          <w:szCs w:val="18"/>
        </w:rPr>
        <w:t xml:space="preserve">as an antibacterial agent and also </w:t>
      </w:r>
      <w:r w:rsidRPr="00E61227">
        <w:rPr>
          <w:rFonts w:ascii="Times New Roman" w:hAnsi="Times New Roman"/>
          <w:sz w:val="18"/>
          <w:szCs w:val="18"/>
        </w:rPr>
        <w:t>to</w:t>
      </w:r>
      <w:r w:rsidR="00BA3454" w:rsidRPr="00E61227">
        <w:rPr>
          <w:rFonts w:ascii="Times New Roman" w:hAnsi="Times New Roman"/>
          <w:sz w:val="18"/>
          <w:szCs w:val="18"/>
        </w:rPr>
        <w:t xml:space="preserve"> carry out</w:t>
      </w:r>
      <w:r w:rsidRPr="00E61227">
        <w:rPr>
          <w:rFonts w:ascii="Times New Roman" w:hAnsi="Times New Roman"/>
          <w:sz w:val="18"/>
          <w:szCs w:val="18"/>
        </w:rPr>
        <w:t xml:space="preserve"> further study on various other parts of the </w:t>
      </w:r>
      <w:r w:rsidRPr="00E61227">
        <w:rPr>
          <w:rFonts w:ascii="Times New Roman" w:hAnsi="Times New Roman"/>
          <w:i/>
          <w:iCs/>
          <w:sz w:val="18"/>
          <w:szCs w:val="18"/>
        </w:rPr>
        <w:t>Cnestisferruginea</w:t>
      </w:r>
      <w:r w:rsidRPr="00E61227">
        <w:rPr>
          <w:rFonts w:ascii="Times New Roman" w:hAnsi="Times New Roman"/>
          <w:sz w:val="18"/>
          <w:szCs w:val="18"/>
        </w:rPr>
        <w:t xml:space="preserve"> plant with a view of discovering which plant part will effectively be able to effectively manage MRSA isolates.</w:t>
      </w:r>
      <w:r w:rsidR="00E61227" w:rsidRPr="00E61227">
        <w:rPr>
          <w:sz w:val="18"/>
          <w:szCs w:val="20"/>
        </w:rPr>
        <w:t xml:space="preserve"> </w:t>
      </w:r>
    </w:p>
    <w:p w14:paraId="043367FD" w14:textId="77777777" w:rsidR="00E61227" w:rsidRPr="00E61227" w:rsidRDefault="00E61227" w:rsidP="00E61227">
      <w:pPr>
        <w:spacing w:after="0" w:line="240" w:lineRule="auto"/>
        <w:ind w:right="33"/>
        <w:rPr>
          <w:rFonts w:ascii="Times New Roman" w:hAnsi="Times New Roman"/>
          <w:sz w:val="18"/>
          <w:szCs w:val="20"/>
        </w:rPr>
      </w:pPr>
      <w:r w:rsidRPr="00E61227">
        <w:rPr>
          <w:rFonts w:ascii="Times New Roman" w:hAnsi="Times New Roman"/>
          <w:sz w:val="18"/>
          <w:szCs w:val="20"/>
        </w:rPr>
        <w:t xml:space="preserve"> </w:t>
      </w:r>
    </w:p>
    <w:p w14:paraId="4328FC19" w14:textId="77777777" w:rsidR="00B130FD" w:rsidRPr="00E61227" w:rsidRDefault="00B130FD" w:rsidP="00E61227">
      <w:pPr>
        <w:pStyle w:val="NoSpacing"/>
        <w:ind w:right="34"/>
        <w:jc w:val="both"/>
        <w:rPr>
          <w:rFonts w:ascii="Trebuchet MS" w:hAnsi="Trebuchet MS"/>
          <w:b/>
          <w:color w:val="595959" w:themeColor="text1" w:themeTint="A6"/>
          <w:sz w:val="24"/>
          <w:szCs w:val="24"/>
        </w:rPr>
      </w:pPr>
      <w:r w:rsidRPr="00E61227">
        <w:rPr>
          <w:rFonts w:ascii="Trebuchet MS" w:hAnsi="Trebuchet MS"/>
          <w:b/>
          <w:color w:val="595959" w:themeColor="text1" w:themeTint="A6"/>
          <w:sz w:val="24"/>
          <w:szCs w:val="24"/>
        </w:rPr>
        <w:t>INTRODUCTION</w:t>
      </w:r>
    </w:p>
    <w:p w14:paraId="165C24D9" w14:textId="77777777" w:rsidR="00B130FD" w:rsidRPr="00E61227" w:rsidRDefault="00B130FD" w:rsidP="00E61227">
      <w:pPr>
        <w:pStyle w:val="NoSpacing"/>
        <w:ind w:right="34"/>
        <w:jc w:val="both"/>
        <w:rPr>
          <w:rFonts w:ascii="Trebuchet MS" w:hAnsi="Trebuchet MS"/>
          <w:b/>
          <w:color w:val="595959" w:themeColor="text1" w:themeTint="A6"/>
          <w:sz w:val="20"/>
          <w:szCs w:val="20"/>
        </w:rPr>
      </w:pPr>
      <w:r w:rsidRPr="00E61227">
        <w:rPr>
          <w:rFonts w:ascii="Trebuchet MS" w:hAnsi="Trebuchet MS"/>
          <w:b/>
          <w:color w:val="595959" w:themeColor="text1" w:themeTint="A6"/>
          <w:sz w:val="20"/>
          <w:szCs w:val="20"/>
        </w:rPr>
        <w:t>Background of Study</w:t>
      </w:r>
    </w:p>
    <w:p w14:paraId="67FE6389" w14:textId="77777777" w:rsidR="00B130FD" w:rsidRDefault="00B130FD"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Man has exploited different parts of plants in managing and preventing ailments even before the advent of chemotherapeutic approaches. History has it that our ancestors discovered the healing prowess of medicinal plants through trial and error. The use of medicinal plants for therapy therefore is based on verifiable findings from over a hundred years ago. (Gurib-</w:t>
      </w:r>
      <w:proofErr w:type="spellStart"/>
      <w:r w:rsidRPr="00E61227">
        <w:rPr>
          <w:rFonts w:ascii="Times New Roman" w:hAnsi="Times New Roman"/>
          <w:sz w:val="20"/>
          <w:szCs w:val="20"/>
        </w:rPr>
        <w:t>Fakim</w:t>
      </w:r>
      <w:proofErr w:type="spellEnd"/>
      <w:r w:rsidRPr="00E61227">
        <w:rPr>
          <w:rFonts w:ascii="Times New Roman" w:hAnsi="Times New Roman"/>
          <w:sz w:val="20"/>
          <w:szCs w:val="20"/>
        </w:rPr>
        <w:t xml:space="preserve"> 2006). Majority of plant-based drugs came into existence through the isolation of pharmacologically active agents (</w:t>
      </w:r>
      <w:proofErr w:type="spellStart"/>
      <w:r w:rsidRPr="00E61227">
        <w:rPr>
          <w:rFonts w:ascii="Times New Roman" w:hAnsi="Times New Roman"/>
          <w:sz w:val="20"/>
          <w:szCs w:val="20"/>
        </w:rPr>
        <w:t>Ramawat</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xml:space="preserve">., 2008). These researches have led to the better management of some infections and ailments through the novelty of isolated compounds which have been developed into various medications such as strychnine aspirin and </w:t>
      </w:r>
      <w:proofErr w:type="spellStart"/>
      <w:r w:rsidRPr="00E61227">
        <w:rPr>
          <w:rFonts w:ascii="Times New Roman" w:hAnsi="Times New Roman"/>
          <w:sz w:val="20"/>
          <w:szCs w:val="20"/>
        </w:rPr>
        <w:t>taxol</w:t>
      </w:r>
      <w:proofErr w:type="spellEnd"/>
      <w:r w:rsidRPr="00E61227">
        <w:rPr>
          <w:rFonts w:ascii="Times New Roman" w:hAnsi="Times New Roman"/>
          <w:sz w:val="20"/>
          <w:szCs w:val="20"/>
        </w:rPr>
        <w:t xml:space="preserve"> (</w:t>
      </w:r>
      <w:proofErr w:type="spellStart"/>
      <w:r w:rsidRPr="00E61227">
        <w:rPr>
          <w:rFonts w:ascii="Times New Roman" w:hAnsi="Times New Roman"/>
          <w:sz w:val="20"/>
          <w:szCs w:val="20"/>
        </w:rPr>
        <w:t>Agyare</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2012)</w:t>
      </w:r>
    </w:p>
    <w:p w14:paraId="253D5C48" w14:textId="77777777" w:rsidR="0043668C" w:rsidRPr="00E61227" w:rsidRDefault="0043668C" w:rsidP="00E61227">
      <w:pPr>
        <w:spacing w:after="0" w:line="240" w:lineRule="auto"/>
        <w:ind w:right="34"/>
        <w:jc w:val="both"/>
        <w:rPr>
          <w:rFonts w:ascii="Times New Roman" w:hAnsi="Times New Roman"/>
          <w:sz w:val="20"/>
          <w:szCs w:val="20"/>
        </w:rPr>
      </w:pPr>
    </w:p>
    <w:p w14:paraId="3E0A0402" w14:textId="77777777" w:rsidR="00B130FD" w:rsidRDefault="00B130FD"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 xml:space="preserve"> As it is known, diseases arising from microbial infections often cause disabilities, mortality and adverse socio-economic effects on individuals (W.H.O. 2010). In view of this, many research work are still ongoing geared towards the discovery of new antibiotics, and this continues to be of great interest to scientists.</w:t>
      </w:r>
    </w:p>
    <w:p w14:paraId="21489001" w14:textId="77777777" w:rsidR="00E61227" w:rsidRPr="00E61227" w:rsidRDefault="00E61227" w:rsidP="00E61227">
      <w:pPr>
        <w:spacing w:after="0" w:line="240" w:lineRule="auto"/>
        <w:ind w:right="34"/>
        <w:jc w:val="both"/>
        <w:rPr>
          <w:rFonts w:ascii="Times New Roman" w:hAnsi="Times New Roman"/>
          <w:sz w:val="20"/>
          <w:szCs w:val="20"/>
        </w:rPr>
      </w:pPr>
    </w:p>
    <w:p w14:paraId="77C93094" w14:textId="77777777" w:rsidR="00B130FD" w:rsidRDefault="00B130FD"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Statistically, about 75–80% of the population in many developing countries still uses Herbal medicine. Also, the last few years have experienced a major rise in the use of medicinal plants for therapy in developed countries (</w:t>
      </w:r>
      <w:proofErr w:type="spellStart"/>
      <w:r w:rsidRPr="00E61227">
        <w:rPr>
          <w:rFonts w:ascii="Times New Roman" w:hAnsi="Times New Roman"/>
          <w:sz w:val="20"/>
          <w:szCs w:val="20"/>
        </w:rPr>
        <w:t>Agyare</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2012) Their use in primary health care is often based on its easy availability and because they are of better cultural acceptability with fewer side effects (Mahomoodally 2013). They are often cheap or obtained free of any charges (</w:t>
      </w:r>
      <w:proofErr w:type="spellStart"/>
      <w:r w:rsidRPr="00E61227">
        <w:rPr>
          <w:rFonts w:ascii="Times New Roman" w:hAnsi="Times New Roman"/>
          <w:sz w:val="20"/>
          <w:szCs w:val="20"/>
        </w:rPr>
        <w:t>Agyare</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Above all, plants are biodegradable, easy to handle and generally safe for humans and their surroundings (</w:t>
      </w:r>
      <w:proofErr w:type="spellStart"/>
      <w:r w:rsidRPr="00E61227">
        <w:rPr>
          <w:rFonts w:ascii="Times New Roman" w:hAnsi="Times New Roman"/>
          <w:sz w:val="20"/>
          <w:szCs w:val="20"/>
        </w:rPr>
        <w:t>Akharaiyi</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2011).</w:t>
      </w:r>
    </w:p>
    <w:p w14:paraId="7C59A322" w14:textId="77777777" w:rsidR="0043668C" w:rsidRPr="00E61227" w:rsidRDefault="0043668C" w:rsidP="00E61227">
      <w:pPr>
        <w:spacing w:after="0" w:line="240" w:lineRule="auto"/>
        <w:ind w:right="34"/>
        <w:jc w:val="both"/>
        <w:rPr>
          <w:rFonts w:ascii="Times New Roman" w:hAnsi="Times New Roman"/>
          <w:sz w:val="20"/>
          <w:szCs w:val="20"/>
        </w:rPr>
      </w:pPr>
    </w:p>
    <w:p w14:paraId="15D45BD8" w14:textId="77777777" w:rsidR="00B130FD" w:rsidRPr="00E61227" w:rsidRDefault="00B130FD"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Over several years of antibiotic existence, the misuse and inappropriate dosing have led to the microorganisms, becoming resistant to the once effective agents. This adaptation by the microorganisms has been achieved by several mechanisms of resistance (</w:t>
      </w:r>
      <w:proofErr w:type="spellStart"/>
      <w:r w:rsidRPr="00E61227">
        <w:rPr>
          <w:rFonts w:ascii="Times New Roman" w:hAnsi="Times New Roman"/>
          <w:sz w:val="20"/>
          <w:szCs w:val="20"/>
        </w:rPr>
        <w:t>Oluwatuyi</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xml:space="preserve">., 2004). The resistance of microorganisms to existing antibiotics has increased in recent </w:t>
      </w:r>
      <w:r w:rsidRPr="00E61227">
        <w:rPr>
          <w:rFonts w:ascii="Times New Roman" w:hAnsi="Times New Roman"/>
          <w:sz w:val="20"/>
          <w:szCs w:val="20"/>
        </w:rPr>
        <w:lastRenderedPageBreak/>
        <w:t xml:space="preserve">times and has necessitated an increase in scientific researches into finding new antibiotics and modifying the existing antibiotics (Bin Zaman </w:t>
      </w:r>
      <w:r w:rsidRPr="00E61227">
        <w:rPr>
          <w:rFonts w:ascii="Times New Roman" w:hAnsi="Times New Roman"/>
          <w:i/>
          <w:iCs/>
          <w:sz w:val="20"/>
          <w:szCs w:val="20"/>
        </w:rPr>
        <w:t>et al</w:t>
      </w:r>
      <w:r w:rsidRPr="00E61227">
        <w:rPr>
          <w:rFonts w:ascii="Times New Roman" w:hAnsi="Times New Roman"/>
          <w:sz w:val="20"/>
          <w:szCs w:val="20"/>
        </w:rPr>
        <w:t>., 2017).</w:t>
      </w:r>
    </w:p>
    <w:p w14:paraId="0ED43720" w14:textId="77777777" w:rsidR="00B130FD" w:rsidRPr="00E61227" w:rsidRDefault="00B130FD" w:rsidP="00E61227">
      <w:pPr>
        <w:spacing w:after="0" w:line="240" w:lineRule="auto"/>
        <w:ind w:right="34"/>
        <w:jc w:val="both"/>
        <w:rPr>
          <w:rFonts w:ascii="Times New Roman" w:hAnsi="Times New Roman"/>
          <w:sz w:val="20"/>
          <w:szCs w:val="20"/>
        </w:rPr>
      </w:pPr>
      <w:r w:rsidRPr="00E61227">
        <w:rPr>
          <w:rFonts w:ascii="Times New Roman" w:hAnsi="Times New Roman"/>
          <w:i/>
          <w:iCs/>
          <w:sz w:val="20"/>
          <w:szCs w:val="20"/>
        </w:rPr>
        <w:t>Cnestisferruginea</w:t>
      </w:r>
      <w:r w:rsidR="00957A6B">
        <w:rPr>
          <w:rFonts w:ascii="Times New Roman" w:hAnsi="Times New Roman"/>
          <w:i/>
          <w:iCs/>
          <w:sz w:val="20"/>
          <w:szCs w:val="20"/>
        </w:rPr>
        <w:t xml:space="preserve"> </w:t>
      </w:r>
      <w:r w:rsidRPr="00E61227">
        <w:rPr>
          <w:rFonts w:ascii="Times New Roman" w:hAnsi="Times New Roman"/>
          <w:sz w:val="20"/>
          <w:szCs w:val="20"/>
        </w:rPr>
        <w:t>Vahl ex DC. is a widely distributed perennial shrub which is found across the savannah region of tropical West Africa. It has a typical height of about 3.0–3.6 m. It has pinnate leaves and reddish-brown fruits. The plant flowers between January to March (</w:t>
      </w:r>
      <w:proofErr w:type="spellStart"/>
      <w:r w:rsidRPr="00E61227">
        <w:rPr>
          <w:rFonts w:ascii="Times New Roman" w:hAnsi="Times New Roman"/>
          <w:sz w:val="20"/>
          <w:szCs w:val="20"/>
        </w:rPr>
        <w:t>Atere</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2009).</w:t>
      </w:r>
    </w:p>
    <w:p w14:paraId="7E538F4D" w14:textId="77777777" w:rsidR="00B130FD" w:rsidRPr="00E61227" w:rsidRDefault="00B130FD" w:rsidP="00E61227">
      <w:pPr>
        <w:pStyle w:val="NoSpacing"/>
        <w:ind w:right="34"/>
        <w:jc w:val="both"/>
        <w:rPr>
          <w:rFonts w:ascii="Times New Roman" w:hAnsi="Times New Roman"/>
          <w:sz w:val="20"/>
          <w:szCs w:val="20"/>
        </w:rPr>
      </w:pPr>
      <w:r w:rsidRPr="00E61227">
        <w:rPr>
          <w:rFonts w:ascii="Times New Roman" w:hAnsi="Times New Roman"/>
          <w:sz w:val="20"/>
          <w:szCs w:val="20"/>
        </w:rPr>
        <w:t>Medicinal plants have long been used over the years as remedies to treat, manage and control man's ailments. They are known to contain large varieties of chemical constituents that possesses important therapeutic properties which are applied in the treatment of these ailments.</w:t>
      </w:r>
    </w:p>
    <w:p w14:paraId="66AD8484" w14:textId="77777777" w:rsidR="00B130FD" w:rsidRDefault="00B130FD" w:rsidP="00E61227">
      <w:pPr>
        <w:pStyle w:val="NoSpacing"/>
        <w:ind w:right="34"/>
        <w:jc w:val="both"/>
        <w:rPr>
          <w:rFonts w:ascii="Times New Roman" w:hAnsi="Times New Roman"/>
          <w:sz w:val="20"/>
          <w:szCs w:val="20"/>
        </w:rPr>
      </w:pPr>
      <w:r w:rsidRPr="00E61227">
        <w:rPr>
          <w:rFonts w:ascii="Times New Roman" w:hAnsi="Times New Roman"/>
          <w:i/>
          <w:iCs/>
          <w:sz w:val="20"/>
          <w:szCs w:val="20"/>
        </w:rPr>
        <w:t>Cnestisferruginea</w:t>
      </w:r>
      <w:r w:rsidRPr="00E61227">
        <w:rPr>
          <w:rFonts w:ascii="Times New Roman" w:hAnsi="Times New Roman"/>
          <w:sz w:val="20"/>
          <w:szCs w:val="20"/>
        </w:rPr>
        <w:t xml:space="preserve"> which is a widely distributed perennial shrubs has been found to exhibit various therapeutic activities. The roots of </w:t>
      </w:r>
      <w:r w:rsidRPr="00E61227">
        <w:rPr>
          <w:rFonts w:ascii="Times New Roman" w:hAnsi="Times New Roman"/>
          <w:i/>
          <w:iCs/>
          <w:sz w:val="20"/>
          <w:szCs w:val="20"/>
        </w:rPr>
        <w:t>Cnestisferruginea</w:t>
      </w:r>
      <w:r w:rsidRPr="00E61227">
        <w:rPr>
          <w:rFonts w:ascii="Times New Roman" w:hAnsi="Times New Roman"/>
          <w:sz w:val="20"/>
          <w:szCs w:val="20"/>
        </w:rPr>
        <w:t xml:space="preserve"> has been used in times past as a laxative, aphrodisiac and in the treatment of some skin infections.</w:t>
      </w:r>
    </w:p>
    <w:p w14:paraId="29C1AC6C" w14:textId="77777777" w:rsidR="0043668C" w:rsidRPr="00E61227" w:rsidRDefault="0043668C" w:rsidP="00E61227">
      <w:pPr>
        <w:pStyle w:val="NoSpacing"/>
        <w:ind w:right="34"/>
        <w:jc w:val="both"/>
        <w:rPr>
          <w:rFonts w:ascii="Times New Roman" w:hAnsi="Times New Roman"/>
          <w:sz w:val="20"/>
          <w:szCs w:val="20"/>
        </w:rPr>
      </w:pPr>
    </w:p>
    <w:p w14:paraId="0600775E" w14:textId="77777777" w:rsidR="00B130FD" w:rsidRPr="00E61227" w:rsidRDefault="00B130FD" w:rsidP="00E61227">
      <w:pPr>
        <w:pStyle w:val="NoSpacing"/>
        <w:ind w:right="34"/>
        <w:jc w:val="both"/>
        <w:rPr>
          <w:rFonts w:ascii="Times New Roman" w:hAnsi="Times New Roman"/>
          <w:i/>
          <w:iCs/>
          <w:sz w:val="20"/>
          <w:szCs w:val="20"/>
        </w:rPr>
      </w:pPr>
      <w:r w:rsidRPr="00E61227">
        <w:rPr>
          <w:rFonts w:ascii="Times New Roman" w:hAnsi="Times New Roman"/>
          <w:sz w:val="20"/>
          <w:szCs w:val="20"/>
        </w:rPr>
        <w:t xml:space="preserve">Various parts of this plant have been experimented to possess antibacterial properties against a wide range of bacteria including the Methicillin resistant </w:t>
      </w:r>
      <w:r w:rsidRPr="00E61227">
        <w:rPr>
          <w:rFonts w:ascii="Times New Roman" w:hAnsi="Times New Roman"/>
          <w:i/>
          <w:iCs/>
          <w:sz w:val="20"/>
          <w:szCs w:val="20"/>
        </w:rPr>
        <w:t>Staphylococcus aureus</w:t>
      </w:r>
      <w:r w:rsidRPr="00E61227">
        <w:rPr>
          <w:rFonts w:ascii="Times New Roman" w:hAnsi="Times New Roman"/>
          <w:sz w:val="20"/>
          <w:szCs w:val="20"/>
        </w:rPr>
        <w:t xml:space="preserve">. And as such the roots of </w:t>
      </w:r>
      <w:r w:rsidRPr="00E61227">
        <w:rPr>
          <w:rFonts w:ascii="Times New Roman" w:hAnsi="Times New Roman"/>
          <w:i/>
          <w:iCs/>
          <w:sz w:val="20"/>
          <w:szCs w:val="20"/>
        </w:rPr>
        <w:t>Cnestisferruginea</w:t>
      </w:r>
      <w:r w:rsidRPr="00E61227">
        <w:rPr>
          <w:rFonts w:ascii="Times New Roman" w:hAnsi="Times New Roman"/>
          <w:sz w:val="20"/>
          <w:szCs w:val="20"/>
        </w:rPr>
        <w:t xml:space="preserve"> should contain antibacterial properties that will prove useful to man.</w:t>
      </w:r>
      <w:r w:rsidR="00957A6B">
        <w:rPr>
          <w:rFonts w:ascii="Times New Roman" w:hAnsi="Times New Roman"/>
          <w:sz w:val="20"/>
          <w:szCs w:val="20"/>
        </w:rPr>
        <w:t xml:space="preserve"> </w:t>
      </w:r>
      <w:r w:rsidRPr="00E61227">
        <w:rPr>
          <w:rFonts w:ascii="Times New Roman" w:hAnsi="Times New Roman"/>
          <w:sz w:val="20"/>
          <w:szCs w:val="20"/>
        </w:rPr>
        <w:t>Several parts of the plant have been experimented to serve various medicinal purposes including; as a laxative, as an aphrodisiac agent, in the treatment of some skin infections, sore throat, migraine and sinusitis.</w:t>
      </w:r>
      <w:r w:rsidR="00957A6B">
        <w:rPr>
          <w:rFonts w:ascii="Times New Roman" w:hAnsi="Times New Roman"/>
          <w:sz w:val="20"/>
          <w:szCs w:val="20"/>
        </w:rPr>
        <w:t xml:space="preserve"> </w:t>
      </w:r>
      <w:r w:rsidRPr="00E61227">
        <w:rPr>
          <w:rFonts w:ascii="Times New Roman" w:hAnsi="Times New Roman"/>
          <w:sz w:val="20"/>
          <w:szCs w:val="20"/>
        </w:rPr>
        <w:t>It has also been used in combination with other plants in a decoction in the management of gonorrhea, syphilis and rheumatism by herbalists in eastern Nigeria (</w:t>
      </w:r>
      <w:proofErr w:type="spellStart"/>
      <w:r w:rsidRPr="00E61227">
        <w:rPr>
          <w:rFonts w:ascii="Times New Roman" w:hAnsi="Times New Roman"/>
          <w:sz w:val="20"/>
          <w:szCs w:val="20"/>
        </w:rPr>
        <w:t>Nascimento</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 </w:t>
      </w:r>
      <w:r w:rsidRPr="00E61227">
        <w:rPr>
          <w:rFonts w:ascii="Times New Roman" w:hAnsi="Times New Roman"/>
          <w:sz w:val="20"/>
          <w:szCs w:val="20"/>
        </w:rPr>
        <w:t>2000)</w:t>
      </w:r>
      <w:r w:rsidR="00A95502" w:rsidRPr="00E61227">
        <w:rPr>
          <w:rFonts w:ascii="Times New Roman" w:hAnsi="Times New Roman"/>
          <w:sz w:val="20"/>
          <w:szCs w:val="20"/>
        </w:rPr>
        <w:t xml:space="preserve">. </w:t>
      </w:r>
      <w:r w:rsidRPr="00E61227">
        <w:rPr>
          <w:rFonts w:ascii="Times New Roman" w:hAnsi="Times New Roman"/>
          <w:sz w:val="20"/>
          <w:szCs w:val="20"/>
        </w:rPr>
        <w:t xml:space="preserve">The roots of </w:t>
      </w:r>
      <w:r w:rsidRPr="00E61227">
        <w:rPr>
          <w:rFonts w:ascii="Times New Roman" w:hAnsi="Times New Roman"/>
          <w:i/>
          <w:iCs/>
          <w:sz w:val="20"/>
          <w:szCs w:val="20"/>
        </w:rPr>
        <w:t xml:space="preserve">C. </w:t>
      </w:r>
      <w:proofErr w:type="spellStart"/>
      <w:r w:rsidRPr="00E61227">
        <w:rPr>
          <w:rFonts w:ascii="Times New Roman" w:hAnsi="Times New Roman"/>
          <w:i/>
          <w:iCs/>
          <w:sz w:val="20"/>
          <w:szCs w:val="20"/>
        </w:rPr>
        <w:t>ferruginea</w:t>
      </w:r>
      <w:proofErr w:type="spellEnd"/>
      <w:r w:rsidRPr="00E61227">
        <w:rPr>
          <w:rFonts w:ascii="Times New Roman" w:hAnsi="Times New Roman"/>
          <w:sz w:val="20"/>
          <w:szCs w:val="20"/>
        </w:rPr>
        <w:t xml:space="preserve"> is used as a laxative, aphrodisiac, remedy to ovarian disorders, abortion complications, treatment for some skin infections, sore throat, migraines and sinusitis (Ha A.2017). It is used in combination with other plants in a decoction in the management of gonorrhea, joint and waist pains, arthritis, rheumatism, stroke and syphilis by herbalists in Eastern Nigeria (</w:t>
      </w:r>
      <w:proofErr w:type="spellStart"/>
      <w:r w:rsidRPr="00E61227">
        <w:rPr>
          <w:rFonts w:ascii="Times New Roman" w:hAnsi="Times New Roman"/>
          <w:sz w:val="20"/>
          <w:szCs w:val="20"/>
        </w:rPr>
        <w:t>Okwu</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2009). Biological and pharmacological activities of the plant include anti-inflammatory and anti-nociceptive properties (</w:t>
      </w:r>
      <w:proofErr w:type="spellStart"/>
      <w:r w:rsidRPr="00E61227">
        <w:rPr>
          <w:rFonts w:ascii="Times New Roman" w:hAnsi="Times New Roman"/>
          <w:sz w:val="20"/>
          <w:szCs w:val="20"/>
        </w:rPr>
        <w:t>Ishola</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xml:space="preserve"> 2011), antioxidant (</w:t>
      </w:r>
      <w:proofErr w:type="spellStart"/>
      <w:r w:rsidRPr="00E61227">
        <w:rPr>
          <w:rFonts w:ascii="Times New Roman" w:hAnsi="Times New Roman"/>
          <w:sz w:val="20"/>
          <w:szCs w:val="20"/>
        </w:rPr>
        <w:t>Ita</w:t>
      </w:r>
      <w:proofErr w:type="spellEnd"/>
      <w:r w:rsidRPr="00E61227">
        <w:rPr>
          <w:rFonts w:ascii="Times New Roman" w:hAnsi="Times New Roman"/>
          <w:sz w:val="20"/>
          <w:szCs w:val="20"/>
        </w:rPr>
        <w:t>, 2017), hypoglycemic (</w:t>
      </w:r>
      <w:proofErr w:type="spellStart"/>
      <w:r w:rsidRPr="00E61227">
        <w:rPr>
          <w:rFonts w:ascii="Times New Roman" w:hAnsi="Times New Roman"/>
          <w:sz w:val="20"/>
          <w:szCs w:val="20"/>
        </w:rPr>
        <w:t>Adisa</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2011), aphrodisiac (</w:t>
      </w:r>
      <w:proofErr w:type="spellStart"/>
      <w:r w:rsidRPr="00E61227">
        <w:rPr>
          <w:rFonts w:ascii="Times New Roman" w:hAnsi="Times New Roman"/>
          <w:sz w:val="20"/>
          <w:szCs w:val="20"/>
        </w:rPr>
        <w:t>Toyin</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2012), antimicrobial (</w:t>
      </w:r>
      <w:proofErr w:type="spellStart"/>
      <w:r w:rsidRPr="00E61227">
        <w:rPr>
          <w:rFonts w:ascii="Times New Roman" w:hAnsi="Times New Roman"/>
          <w:sz w:val="20"/>
          <w:szCs w:val="20"/>
        </w:rPr>
        <w:t>Acheampong</w:t>
      </w:r>
      <w:r w:rsidRPr="00E61227">
        <w:rPr>
          <w:rFonts w:ascii="Times New Roman" w:hAnsi="Times New Roman"/>
          <w:i/>
          <w:iCs/>
          <w:sz w:val="20"/>
          <w:szCs w:val="20"/>
        </w:rPr>
        <w:t>et</w:t>
      </w:r>
      <w:proofErr w:type="spellEnd"/>
      <w:r w:rsidRPr="00E61227">
        <w:rPr>
          <w:rFonts w:ascii="Times New Roman" w:hAnsi="Times New Roman"/>
          <w:i/>
          <w:iCs/>
          <w:sz w:val="20"/>
          <w:szCs w:val="20"/>
        </w:rPr>
        <w:t xml:space="preserve"> al.,</w:t>
      </w:r>
      <w:r w:rsidRPr="00E61227">
        <w:rPr>
          <w:rFonts w:ascii="Times New Roman" w:hAnsi="Times New Roman"/>
          <w:sz w:val="20"/>
          <w:szCs w:val="20"/>
        </w:rPr>
        <w:t xml:space="preserve"> 2018) and laxative activities (Yakubu M, 2011). This study, therefore, seeks to explore the antimicrobial properties of </w:t>
      </w:r>
      <w:r w:rsidRPr="00E61227">
        <w:rPr>
          <w:rFonts w:ascii="Times New Roman" w:hAnsi="Times New Roman"/>
          <w:i/>
          <w:iCs/>
          <w:sz w:val="20"/>
          <w:szCs w:val="20"/>
        </w:rPr>
        <w:t>Cnestisferruginea.</w:t>
      </w:r>
    </w:p>
    <w:p w14:paraId="5AEFF33D" w14:textId="77777777" w:rsidR="00B130FD" w:rsidRPr="00E61227" w:rsidRDefault="00B130FD" w:rsidP="00E61227">
      <w:pPr>
        <w:pStyle w:val="NoSpacing"/>
        <w:ind w:right="34"/>
        <w:jc w:val="both"/>
        <w:rPr>
          <w:rFonts w:ascii="Times New Roman" w:hAnsi="Times New Roman"/>
          <w:sz w:val="20"/>
          <w:szCs w:val="20"/>
        </w:rPr>
      </w:pPr>
    </w:p>
    <w:p w14:paraId="42535DCD" w14:textId="77777777" w:rsidR="008D6D9C" w:rsidRPr="00957A6B" w:rsidRDefault="008D6D9C" w:rsidP="00E61227">
      <w:pPr>
        <w:pStyle w:val="NoSpacing"/>
        <w:ind w:right="34"/>
        <w:jc w:val="both"/>
        <w:rPr>
          <w:rFonts w:ascii="Trebuchet MS" w:hAnsi="Trebuchet MS"/>
          <w:b/>
          <w:color w:val="595959" w:themeColor="text1" w:themeTint="A6"/>
          <w:sz w:val="24"/>
          <w:szCs w:val="24"/>
        </w:rPr>
      </w:pPr>
      <w:r w:rsidRPr="00957A6B">
        <w:rPr>
          <w:rFonts w:ascii="Trebuchet MS" w:hAnsi="Trebuchet MS"/>
          <w:b/>
          <w:color w:val="595959" w:themeColor="text1" w:themeTint="A6"/>
          <w:sz w:val="24"/>
          <w:szCs w:val="24"/>
        </w:rPr>
        <w:t>MATERIALS</w:t>
      </w:r>
      <w:r w:rsidR="00075922" w:rsidRPr="00957A6B">
        <w:rPr>
          <w:rFonts w:ascii="Trebuchet MS" w:hAnsi="Trebuchet MS"/>
          <w:b/>
          <w:color w:val="595959" w:themeColor="text1" w:themeTint="A6"/>
          <w:sz w:val="24"/>
          <w:szCs w:val="24"/>
        </w:rPr>
        <w:t xml:space="preserve"> AND METHODS</w:t>
      </w:r>
    </w:p>
    <w:p w14:paraId="134257DE" w14:textId="77777777" w:rsidR="00075922" w:rsidRPr="00957A6B" w:rsidRDefault="00075922"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Materials</w:t>
      </w:r>
    </w:p>
    <w:p w14:paraId="7331A3AE" w14:textId="77777777" w:rsidR="008D6D9C" w:rsidRPr="00E61227" w:rsidRDefault="008D6D9C"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Materials and equipment used for this research include test tubes, beakers, petri dishes, measuring cylinders, bijou bottles, sterile swab sticks, wire loop, corkborer, sterile syringes (2mls and 5mls), cotton wool, masking tape, aluminum foil, Bunsen burner, test tube rack, spatula, autoclave, Soxhlet apparatus, separating funnel, triple beam balance, digital weighing balance, rotary evaporator, hot air oven, refrigerator.</w:t>
      </w:r>
    </w:p>
    <w:p w14:paraId="526147B7" w14:textId="77777777" w:rsidR="00957A6B" w:rsidRDefault="00957A6B" w:rsidP="00E61227">
      <w:pPr>
        <w:pStyle w:val="NoSpacing"/>
        <w:ind w:right="34"/>
        <w:jc w:val="both"/>
        <w:rPr>
          <w:rFonts w:ascii="Times New Roman" w:hAnsi="Times New Roman"/>
          <w:b/>
          <w:sz w:val="20"/>
          <w:szCs w:val="20"/>
        </w:rPr>
      </w:pPr>
    </w:p>
    <w:p w14:paraId="79091AE8" w14:textId="77777777" w:rsidR="00075922" w:rsidRPr="00957A6B" w:rsidRDefault="008D6D9C" w:rsidP="00E61227">
      <w:pPr>
        <w:pStyle w:val="NoSpacing"/>
        <w:ind w:right="34"/>
        <w:jc w:val="both"/>
        <w:rPr>
          <w:rFonts w:ascii="Trebuchet MS" w:hAnsi="Trebuchet MS"/>
          <w:color w:val="595959" w:themeColor="text1" w:themeTint="A6"/>
          <w:sz w:val="24"/>
          <w:szCs w:val="24"/>
        </w:rPr>
      </w:pPr>
      <w:r w:rsidRPr="00957A6B">
        <w:rPr>
          <w:rFonts w:ascii="Trebuchet MS" w:hAnsi="Trebuchet MS"/>
          <w:b/>
          <w:color w:val="595959" w:themeColor="text1" w:themeTint="A6"/>
          <w:sz w:val="24"/>
          <w:szCs w:val="24"/>
        </w:rPr>
        <w:t>REAGENTS</w:t>
      </w:r>
    </w:p>
    <w:p w14:paraId="6D5A37E8"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 xml:space="preserve">Reagents used for this research work include; methanol, chloroform, methylated spirit, sterile water, distilled water, Mayer reagent, </w:t>
      </w:r>
      <w:proofErr w:type="spellStart"/>
      <w:r w:rsidRPr="00E61227">
        <w:rPr>
          <w:rFonts w:ascii="Times New Roman" w:hAnsi="Times New Roman"/>
          <w:sz w:val="20"/>
          <w:szCs w:val="20"/>
        </w:rPr>
        <w:t>Dragendorff's</w:t>
      </w:r>
      <w:proofErr w:type="spellEnd"/>
      <w:r w:rsidRPr="00E61227">
        <w:rPr>
          <w:rFonts w:ascii="Times New Roman" w:hAnsi="Times New Roman"/>
          <w:sz w:val="20"/>
          <w:szCs w:val="20"/>
        </w:rPr>
        <w:t xml:space="preserve"> reagent, Fehling's solution, sodium hydroxide, </w:t>
      </w:r>
      <w:proofErr w:type="spellStart"/>
      <w:r w:rsidRPr="00E61227">
        <w:rPr>
          <w:rFonts w:ascii="Times New Roman" w:hAnsi="Times New Roman"/>
          <w:sz w:val="20"/>
          <w:szCs w:val="20"/>
        </w:rPr>
        <w:t>sulphuric</w:t>
      </w:r>
      <w:proofErr w:type="spellEnd"/>
      <w:r w:rsidRPr="00E61227">
        <w:rPr>
          <w:rFonts w:ascii="Times New Roman" w:hAnsi="Times New Roman"/>
          <w:sz w:val="20"/>
          <w:szCs w:val="20"/>
        </w:rPr>
        <w:t xml:space="preserve"> acid (H2SO4), hydrochloric acid (HCl), olive oil.</w:t>
      </w:r>
    </w:p>
    <w:p w14:paraId="391FA26A"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Solvents used for this research work were all of analytical grade, while the reagents used were obtained from the pharmacognosy and traditional medicine laboratory.</w:t>
      </w:r>
    </w:p>
    <w:p w14:paraId="0DA67BFA" w14:textId="77777777" w:rsidR="00493ED1" w:rsidRPr="00E61227" w:rsidRDefault="00493ED1" w:rsidP="00E61227">
      <w:pPr>
        <w:pStyle w:val="NoSpacing"/>
        <w:ind w:right="34"/>
        <w:jc w:val="both"/>
        <w:rPr>
          <w:rFonts w:ascii="Times New Roman" w:hAnsi="Times New Roman"/>
          <w:b/>
          <w:sz w:val="20"/>
          <w:szCs w:val="20"/>
        </w:rPr>
      </w:pPr>
    </w:p>
    <w:p w14:paraId="46EED387" w14:textId="77777777" w:rsidR="008D6D9C" w:rsidRPr="00957A6B" w:rsidRDefault="00493ED1"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Bacteriological Media</w:t>
      </w:r>
    </w:p>
    <w:p w14:paraId="5335B43D"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Nutrient broth, Mueller Hinton Agar.</w:t>
      </w:r>
    </w:p>
    <w:p w14:paraId="4E506BF7" w14:textId="77777777" w:rsidR="00493ED1" w:rsidRPr="00E61227" w:rsidRDefault="00493ED1" w:rsidP="00E61227">
      <w:pPr>
        <w:pStyle w:val="NoSpacing"/>
        <w:ind w:right="34"/>
        <w:jc w:val="both"/>
        <w:rPr>
          <w:rFonts w:ascii="Times New Roman" w:hAnsi="Times New Roman"/>
          <w:b/>
          <w:sz w:val="20"/>
          <w:szCs w:val="20"/>
        </w:rPr>
      </w:pPr>
    </w:p>
    <w:p w14:paraId="7E4ABA78" w14:textId="77777777" w:rsidR="008D6D9C" w:rsidRPr="00957A6B" w:rsidRDefault="00493ED1"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Bacterial Isolates</w:t>
      </w:r>
    </w:p>
    <w:p w14:paraId="13E08256"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 xml:space="preserve">Fifty samples of Methicillin Resistant </w:t>
      </w:r>
      <w:r w:rsidRPr="00E61227">
        <w:rPr>
          <w:rFonts w:ascii="Times New Roman" w:hAnsi="Times New Roman"/>
          <w:i/>
          <w:iCs/>
          <w:sz w:val="20"/>
          <w:szCs w:val="20"/>
        </w:rPr>
        <w:t>Staphylococcus aureus</w:t>
      </w:r>
      <w:r w:rsidRPr="00E61227">
        <w:rPr>
          <w:rFonts w:ascii="Times New Roman" w:hAnsi="Times New Roman"/>
          <w:sz w:val="20"/>
          <w:szCs w:val="20"/>
        </w:rPr>
        <w:t xml:space="preserve"> isolates used for this study were obtained from the pharmaceutical microbiology laboratory in the faculty of pharmacy, Delta state university </w:t>
      </w:r>
      <w:proofErr w:type="spellStart"/>
      <w:r w:rsidRPr="00E61227">
        <w:rPr>
          <w:rFonts w:ascii="Times New Roman" w:hAnsi="Times New Roman"/>
          <w:sz w:val="20"/>
          <w:szCs w:val="20"/>
        </w:rPr>
        <w:t>Abraka</w:t>
      </w:r>
      <w:proofErr w:type="spellEnd"/>
      <w:r w:rsidRPr="00E61227">
        <w:rPr>
          <w:rFonts w:ascii="Times New Roman" w:hAnsi="Times New Roman"/>
          <w:sz w:val="20"/>
          <w:szCs w:val="20"/>
        </w:rPr>
        <w:t>.</w:t>
      </w:r>
    </w:p>
    <w:p w14:paraId="26F4D0B8" w14:textId="77777777" w:rsidR="005B23D6" w:rsidRPr="00E61227" w:rsidRDefault="005B23D6" w:rsidP="00E61227">
      <w:pPr>
        <w:pStyle w:val="NoSpacing"/>
        <w:ind w:right="34"/>
        <w:jc w:val="both"/>
        <w:rPr>
          <w:rFonts w:ascii="Times New Roman" w:hAnsi="Times New Roman"/>
          <w:b/>
          <w:sz w:val="20"/>
          <w:szCs w:val="20"/>
        </w:rPr>
      </w:pPr>
    </w:p>
    <w:p w14:paraId="18F7F485" w14:textId="77777777" w:rsidR="008D6D9C" w:rsidRPr="00957A6B" w:rsidRDefault="008D6D9C" w:rsidP="00E61227">
      <w:pPr>
        <w:pStyle w:val="NoSpacing"/>
        <w:ind w:right="34"/>
        <w:jc w:val="both"/>
        <w:rPr>
          <w:rFonts w:ascii="Trebuchet MS" w:hAnsi="Trebuchet MS"/>
          <w:b/>
          <w:color w:val="595959" w:themeColor="text1" w:themeTint="A6"/>
          <w:sz w:val="24"/>
          <w:szCs w:val="24"/>
        </w:rPr>
      </w:pPr>
      <w:r w:rsidRPr="00957A6B">
        <w:rPr>
          <w:rFonts w:ascii="Trebuchet MS" w:hAnsi="Trebuchet MS"/>
          <w:b/>
          <w:color w:val="595959" w:themeColor="text1" w:themeTint="A6"/>
          <w:sz w:val="24"/>
          <w:szCs w:val="24"/>
        </w:rPr>
        <w:t>EXPERIMENTAL</w:t>
      </w:r>
    </w:p>
    <w:p w14:paraId="7B6C4557" w14:textId="77777777" w:rsidR="008D6D9C" w:rsidRPr="00957A6B" w:rsidRDefault="00493ED1"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 xml:space="preserve">Collection and Identification of </w:t>
      </w:r>
      <w:r w:rsidR="008D6D9C" w:rsidRPr="00957A6B">
        <w:rPr>
          <w:rFonts w:ascii="Trebuchet MS" w:hAnsi="Trebuchet MS"/>
          <w:b/>
          <w:i/>
          <w:iCs/>
          <w:color w:val="595959" w:themeColor="text1" w:themeTint="A6"/>
          <w:sz w:val="20"/>
          <w:szCs w:val="20"/>
        </w:rPr>
        <w:t>Cnestisferruginea</w:t>
      </w:r>
    </w:p>
    <w:p w14:paraId="03AD0F33"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 xml:space="preserve">The roots of </w:t>
      </w:r>
      <w:r w:rsidRPr="00E61227">
        <w:rPr>
          <w:rFonts w:ascii="Times New Roman" w:hAnsi="Times New Roman"/>
          <w:i/>
          <w:iCs/>
          <w:sz w:val="20"/>
          <w:szCs w:val="20"/>
        </w:rPr>
        <w:t>Cnestisferruginea</w:t>
      </w:r>
      <w:r w:rsidRPr="00E61227">
        <w:rPr>
          <w:rFonts w:ascii="Times New Roman" w:hAnsi="Times New Roman"/>
          <w:sz w:val="20"/>
          <w:szCs w:val="20"/>
        </w:rPr>
        <w:t xml:space="preserve"> were gotten from Oria </w:t>
      </w:r>
      <w:proofErr w:type="spellStart"/>
      <w:r w:rsidRPr="00E61227">
        <w:rPr>
          <w:rFonts w:ascii="Times New Roman" w:hAnsi="Times New Roman"/>
          <w:sz w:val="20"/>
          <w:szCs w:val="20"/>
        </w:rPr>
        <w:t>Abraka</w:t>
      </w:r>
      <w:proofErr w:type="spellEnd"/>
      <w:r w:rsidRPr="00E61227">
        <w:rPr>
          <w:rFonts w:ascii="Times New Roman" w:hAnsi="Times New Roman"/>
          <w:sz w:val="20"/>
          <w:szCs w:val="20"/>
        </w:rPr>
        <w:t xml:space="preserve"> Delta, state. Identification and authentication of the plant specimen were then carried out in the Department of Botany herbarium by </w:t>
      </w:r>
      <w:proofErr w:type="spellStart"/>
      <w:r w:rsidRPr="00E61227">
        <w:rPr>
          <w:rFonts w:ascii="Times New Roman" w:hAnsi="Times New Roman"/>
          <w:sz w:val="20"/>
          <w:szCs w:val="20"/>
        </w:rPr>
        <w:t>Mr</w:t>
      </w:r>
      <w:proofErr w:type="spellEnd"/>
      <w:r w:rsidRPr="00E61227">
        <w:rPr>
          <w:rFonts w:ascii="Times New Roman" w:hAnsi="Times New Roman"/>
          <w:sz w:val="20"/>
          <w:szCs w:val="20"/>
        </w:rPr>
        <w:t xml:space="preserve"> Michael O.E were a voucher number ‘DELSUH111” was obtained. The roots were then washed with water and then the barks were peeled off with the aid of a sterilized knife, and then they were air dried.</w:t>
      </w:r>
    </w:p>
    <w:p w14:paraId="212CBCEB" w14:textId="77777777" w:rsidR="00493ED1" w:rsidRPr="00E61227" w:rsidRDefault="00493ED1" w:rsidP="00E61227">
      <w:pPr>
        <w:pStyle w:val="NoSpacing"/>
        <w:ind w:right="34"/>
        <w:jc w:val="both"/>
        <w:rPr>
          <w:rFonts w:ascii="Times New Roman" w:hAnsi="Times New Roman"/>
          <w:sz w:val="20"/>
          <w:szCs w:val="20"/>
        </w:rPr>
      </w:pPr>
    </w:p>
    <w:p w14:paraId="4C584F59" w14:textId="77777777" w:rsidR="008D6D9C" w:rsidRPr="00957A6B" w:rsidRDefault="00493ED1"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Extraction of the Plant Specimen</w:t>
      </w:r>
    </w:p>
    <w:p w14:paraId="72E8EA36"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 xml:space="preserve">Methanol (70%) was used to extract the peeled bark sample of the roots of </w:t>
      </w:r>
      <w:r w:rsidRPr="00E61227">
        <w:rPr>
          <w:rFonts w:ascii="Times New Roman" w:hAnsi="Times New Roman"/>
          <w:i/>
          <w:iCs/>
          <w:sz w:val="20"/>
          <w:szCs w:val="20"/>
        </w:rPr>
        <w:t>Cnestisferruginea</w:t>
      </w:r>
      <w:r w:rsidRPr="00E61227">
        <w:rPr>
          <w:rFonts w:ascii="Times New Roman" w:hAnsi="Times New Roman"/>
          <w:sz w:val="20"/>
          <w:szCs w:val="20"/>
        </w:rPr>
        <w:t>. About 350g of the plant sample was extracted using a Soxhlet apparatus, and was then allowed to dry with the aid of a rotary evaporator at 45°C, after which the extract was concentrated in an oven.</w:t>
      </w:r>
    </w:p>
    <w:p w14:paraId="6C6E147F" w14:textId="77777777" w:rsidR="00493ED1" w:rsidRPr="00E61227" w:rsidRDefault="00493ED1" w:rsidP="00E61227">
      <w:pPr>
        <w:pStyle w:val="NoSpacing"/>
        <w:ind w:right="34"/>
        <w:jc w:val="both"/>
        <w:rPr>
          <w:rFonts w:ascii="Times New Roman" w:hAnsi="Times New Roman"/>
          <w:sz w:val="20"/>
          <w:szCs w:val="20"/>
        </w:rPr>
      </w:pPr>
    </w:p>
    <w:p w14:paraId="56154824" w14:textId="77777777" w:rsidR="008D6D9C" w:rsidRPr="00957A6B" w:rsidRDefault="008D6D9C" w:rsidP="00E61227">
      <w:pPr>
        <w:pStyle w:val="NoSpacing"/>
        <w:ind w:right="34"/>
        <w:jc w:val="both"/>
        <w:rPr>
          <w:rFonts w:ascii="Trebuchet MS" w:hAnsi="Trebuchet MS"/>
          <w:b/>
          <w:color w:val="595959" w:themeColor="text1" w:themeTint="A6"/>
          <w:sz w:val="24"/>
          <w:szCs w:val="24"/>
        </w:rPr>
      </w:pPr>
      <w:r w:rsidRPr="00957A6B">
        <w:rPr>
          <w:rFonts w:ascii="Trebuchet MS" w:hAnsi="Trebuchet MS"/>
          <w:b/>
          <w:color w:val="595959" w:themeColor="text1" w:themeTint="A6"/>
          <w:sz w:val="24"/>
          <w:szCs w:val="24"/>
        </w:rPr>
        <w:t>PHYTOCHEMICAL ANALYSIS</w:t>
      </w:r>
    </w:p>
    <w:p w14:paraId="097D7E99" w14:textId="77777777" w:rsidR="008D6D9C" w:rsidRPr="00E61227" w:rsidRDefault="008D6D9C" w:rsidP="00E61227">
      <w:pPr>
        <w:pStyle w:val="NoSpacing"/>
        <w:ind w:right="34"/>
        <w:jc w:val="both"/>
        <w:rPr>
          <w:rFonts w:ascii="Times New Roman" w:hAnsi="Times New Roman"/>
          <w:sz w:val="20"/>
          <w:szCs w:val="20"/>
        </w:rPr>
      </w:pPr>
      <w:r w:rsidRPr="00957A6B">
        <w:rPr>
          <w:rFonts w:ascii="Trebuchet MS" w:hAnsi="Trebuchet MS"/>
          <w:b/>
          <w:color w:val="595959" w:themeColor="text1" w:themeTint="A6"/>
          <w:sz w:val="20"/>
          <w:szCs w:val="20"/>
        </w:rPr>
        <w:t>Test for saponin</w:t>
      </w:r>
      <w:r w:rsidR="00493ED1" w:rsidRPr="00957A6B">
        <w:rPr>
          <w:rFonts w:ascii="Trebuchet MS" w:hAnsi="Trebuchet MS"/>
          <w:b/>
          <w:color w:val="595959" w:themeColor="text1" w:themeTint="A6"/>
          <w:sz w:val="20"/>
          <w:szCs w:val="20"/>
        </w:rPr>
        <w:t>:</w:t>
      </w:r>
      <w:r w:rsidR="00493ED1" w:rsidRPr="00E61227">
        <w:rPr>
          <w:rFonts w:ascii="Times New Roman" w:hAnsi="Times New Roman"/>
          <w:b/>
          <w:sz w:val="20"/>
          <w:szCs w:val="20"/>
        </w:rPr>
        <w:t xml:space="preserve"> </w:t>
      </w:r>
      <w:r w:rsidRPr="00E61227">
        <w:rPr>
          <w:rFonts w:ascii="Times New Roman" w:hAnsi="Times New Roman"/>
          <w:sz w:val="20"/>
          <w:szCs w:val="20"/>
        </w:rPr>
        <w:t xml:space="preserve">2ml of plant extract was measured into a test tube, and then 2ml of water was measured and </w:t>
      </w:r>
    </w:p>
    <w:p w14:paraId="2E6E6E2D" w14:textId="77777777" w:rsidR="00493ED1" w:rsidRPr="00E61227" w:rsidRDefault="00493ED1" w:rsidP="00E61227">
      <w:pPr>
        <w:pStyle w:val="NoSpacing"/>
        <w:ind w:right="34"/>
        <w:jc w:val="both"/>
        <w:rPr>
          <w:rFonts w:ascii="Times New Roman" w:hAnsi="Times New Roman"/>
          <w:sz w:val="20"/>
          <w:szCs w:val="20"/>
        </w:rPr>
      </w:pPr>
    </w:p>
    <w:p w14:paraId="5D858FD5" w14:textId="77777777" w:rsidR="0043668C" w:rsidRDefault="0043668C" w:rsidP="00E61227">
      <w:pPr>
        <w:pStyle w:val="NoSpacing"/>
        <w:ind w:right="34"/>
        <w:jc w:val="both"/>
        <w:rPr>
          <w:rFonts w:ascii="Trebuchet MS" w:hAnsi="Trebuchet MS"/>
          <w:b/>
          <w:color w:val="595959" w:themeColor="text1" w:themeTint="A6"/>
          <w:sz w:val="24"/>
          <w:szCs w:val="24"/>
        </w:rPr>
      </w:pPr>
    </w:p>
    <w:p w14:paraId="67EBD643" w14:textId="77777777" w:rsidR="008D6D9C" w:rsidRPr="00957A6B" w:rsidRDefault="008D6D9C" w:rsidP="00E61227">
      <w:pPr>
        <w:pStyle w:val="NoSpacing"/>
        <w:ind w:right="34"/>
        <w:jc w:val="both"/>
        <w:rPr>
          <w:rFonts w:ascii="Trebuchet MS" w:hAnsi="Trebuchet MS"/>
          <w:b/>
          <w:color w:val="595959" w:themeColor="text1" w:themeTint="A6"/>
          <w:sz w:val="24"/>
          <w:szCs w:val="24"/>
        </w:rPr>
      </w:pPr>
      <w:r w:rsidRPr="00957A6B">
        <w:rPr>
          <w:rFonts w:ascii="Trebuchet MS" w:hAnsi="Trebuchet MS"/>
          <w:b/>
          <w:color w:val="595959" w:themeColor="text1" w:themeTint="A6"/>
          <w:sz w:val="24"/>
          <w:szCs w:val="24"/>
        </w:rPr>
        <w:lastRenderedPageBreak/>
        <w:t>PARTITIONING OF METHANOLIC PLANT EXTRACT</w:t>
      </w:r>
    </w:p>
    <w:p w14:paraId="5D87BA28"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 xml:space="preserve">About 30g of the concentrated plant extract of the root bark of </w:t>
      </w:r>
      <w:r w:rsidRPr="00E61227">
        <w:rPr>
          <w:rFonts w:ascii="Times New Roman" w:hAnsi="Times New Roman"/>
          <w:i/>
          <w:iCs/>
          <w:sz w:val="20"/>
          <w:szCs w:val="20"/>
        </w:rPr>
        <w:t>Cnestisferruginea</w:t>
      </w:r>
      <w:r w:rsidRPr="00E61227">
        <w:rPr>
          <w:rFonts w:ascii="Times New Roman" w:hAnsi="Times New Roman"/>
          <w:sz w:val="20"/>
          <w:szCs w:val="20"/>
        </w:rPr>
        <w:t xml:space="preserve"> was redissolved in equal volumes of methanol and distilled water (100ml volume) and then partitioned thoroughly with chloroform (200ml x5) in a separating funnel.</w:t>
      </w:r>
    </w:p>
    <w:p w14:paraId="3AFD6700"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 xml:space="preserve">The resulting aqueous and chloroform phases were then concentrated by drying in a rotary evaporator and their respective </w:t>
      </w:r>
      <w:r w:rsidR="006C34B9" w:rsidRPr="00E61227">
        <w:rPr>
          <w:rFonts w:ascii="Times New Roman" w:hAnsi="Times New Roman"/>
          <w:sz w:val="20"/>
          <w:szCs w:val="20"/>
        </w:rPr>
        <w:t>yields in grams were then noted with little modification as described by Enwa et al 20</w:t>
      </w:r>
      <w:r w:rsidR="0072530C" w:rsidRPr="00E61227">
        <w:rPr>
          <w:rFonts w:ascii="Times New Roman" w:hAnsi="Times New Roman"/>
          <w:sz w:val="20"/>
          <w:szCs w:val="20"/>
        </w:rPr>
        <w:t>16</w:t>
      </w:r>
      <w:r w:rsidR="006C34B9" w:rsidRPr="00E61227">
        <w:rPr>
          <w:rFonts w:ascii="Times New Roman" w:hAnsi="Times New Roman"/>
          <w:sz w:val="20"/>
          <w:szCs w:val="20"/>
        </w:rPr>
        <w:t>.</w:t>
      </w:r>
    </w:p>
    <w:p w14:paraId="26653601" w14:textId="77777777" w:rsidR="005B23D6" w:rsidRPr="00E61227" w:rsidRDefault="005B23D6" w:rsidP="00E61227">
      <w:pPr>
        <w:pStyle w:val="NoSpacing"/>
        <w:ind w:right="34"/>
        <w:jc w:val="both"/>
        <w:rPr>
          <w:rFonts w:ascii="Times New Roman" w:hAnsi="Times New Roman"/>
          <w:sz w:val="20"/>
          <w:szCs w:val="20"/>
        </w:rPr>
      </w:pPr>
    </w:p>
    <w:p w14:paraId="13D59763" w14:textId="77777777" w:rsidR="00A95502" w:rsidRPr="00957A6B" w:rsidRDefault="00A95502" w:rsidP="00E61227">
      <w:pPr>
        <w:pStyle w:val="NoSpacing"/>
        <w:ind w:right="34"/>
        <w:jc w:val="both"/>
        <w:rPr>
          <w:rFonts w:ascii="Trebuchet MS" w:hAnsi="Trebuchet MS"/>
          <w:b/>
          <w:color w:val="595959" w:themeColor="text1" w:themeTint="A6"/>
          <w:sz w:val="24"/>
          <w:szCs w:val="24"/>
        </w:rPr>
      </w:pPr>
      <w:r w:rsidRPr="00957A6B">
        <w:rPr>
          <w:rFonts w:ascii="Trebuchet MS" w:hAnsi="Trebuchet MS"/>
          <w:b/>
          <w:color w:val="595959" w:themeColor="text1" w:themeTint="A6"/>
          <w:sz w:val="24"/>
          <w:szCs w:val="24"/>
        </w:rPr>
        <w:t>BIOCHEMICAL ANALYSIS.</w:t>
      </w:r>
    </w:p>
    <w:p w14:paraId="041D6E56" w14:textId="77777777" w:rsidR="00A95502" w:rsidRPr="00E61227" w:rsidRDefault="00A95502" w:rsidP="00E61227">
      <w:pPr>
        <w:pStyle w:val="NoSpacing"/>
        <w:ind w:right="34"/>
        <w:jc w:val="both"/>
        <w:rPr>
          <w:rFonts w:ascii="Times New Roman" w:hAnsi="Times New Roman"/>
          <w:sz w:val="20"/>
          <w:szCs w:val="20"/>
        </w:rPr>
      </w:pPr>
      <w:r w:rsidRPr="00E61227">
        <w:rPr>
          <w:rFonts w:ascii="Times New Roman" w:hAnsi="Times New Roman"/>
          <w:sz w:val="20"/>
          <w:szCs w:val="20"/>
        </w:rPr>
        <w:t>Bacteriology and biochemical test were carried out as</w:t>
      </w:r>
      <w:r w:rsidR="0043668C">
        <w:rPr>
          <w:rFonts w:ascii="Times New Roman" w:hAnsi="Times New Roman"/>
          <w:sz w:val="20"/>
          <w:szCs w:val="20"/>
        </w:rPr>
        <w:t xml:space="preserve"> </w:t>
      </w:r>
      <w:r w:rsidRPr="00E61227">
        <w:rPr>
          <w:rFonts w:ascii="Times New Roman" w:hAnsi="Times New Roman"/>
          <w:sz w:val="20"/>
          <w:szCs w:val="20"/>
        </w:rPr>
        <w:t>des</w:t>
      </w:r>
      <w:r w:rsidR="00D96FCC" w:rsidRPr="00E61227">
        <w:rPr>
          <w:rFonts w:ascii="Times New Roman" w:hAnsi="Times New Roman"/>
          <w:sz w:val="20"/>
          <w:szCs w:val="20"/>
        </w:rPr>
        <w:t>cribed by Oghenemaro et al (2022</w:t>
      </w:r>
      <w:r w:rsidRPr="00E61227">
        <w:rPr>
          <w:rFonts w:ascii="Times New Roman" w:hAnsi="Times New Roman"/>
          <w:sz w:val="20"/>
          <w:szCs w:val="20"/>
        </w:rPr>
        <w:t>)</w:t>
      </w:r>
    </w:p>
    <w:p w14:paraId="781E83A6" w14:textId="77777777" w:rsidR="00A95502" w:rsidRPr="00E61227" w:rsidRDefault="00A95502" w:rsidP="00E61227">
      <w:pPr>
        <w:pStyle w:val="NoSpacing"/>
        <w:ind w:right="34"/>
        <w:jc w:val="both"/>
        <w:rPr>
          <w:rFonts w:ascii="Times New Roman" w:hAnsi="Times New Roman"/>
          <w:sz w:val="20"/>
          <w:szCs w:val="20"/>
        </w:rPr>
      </w:pPr>
    </w:p>
    <w:p w14:paraId="45AD702A" w14:textId="77777777" w:rsidR="008D6D9C" w:rsidRPr="0043668C" w:rsidRDefault="008D6D9C" w:rsidP="00E61227">
      <w:pPr>
        <w:pStyle w:val="NoSpacing"/>
        <w:ind w:right="34"/>
        <w:jc w:val="both"/>
        <w:rPr>
          <w:rFonts w:ascii="Trebuchet MS" w:hAnsi="Trebuchet MS"/>
          <w:b/>
          <w:color w:val="595959" w:themeColor="text1" w:themeTint="A6"/>
          <w:sz w:val="24"/>
          <w:szCs w:val="24"/>
        </w:rPr>
      </w:pPr>
      <w:r w:rsidRPr="0043668C">
        <w:rPr>
          <w:rFonts w:ascii="Trebuchet MS" w:hAnsi="Trebuchet MS"/>
          <w:b/>
          <w:color w:val="595959" w:themeColor="text1" w:themeTint="A6"/>
          <w:sz w:val="24"/>
          <w:szCs w:val="24"/>
        </w:rPr>
        <w:t>PREPARATION OF SUB- CULTURES</w:t>
      </w:r>
    </w:p>
    <w:p w14:paraId="29B4D4A6"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Nutrient Agar was prepared according to manufacturer's specifications and then transferred into bijou bottles which were then autoclaved at 121°C for 15 minutes. Upon complete sterilization the bottles were then kept in a slanted position and then allowed to cool and solidify.</w:t>
      </w:r>
    </w:p>
    <w:p w14:paraId="194EB288"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 xml:space="preserve">After solidification, the different strains of methicillin resistant </w:t>
      </w:r>
      <w:r w:rsidRPr="00E61227">
        <w:rPr>
          <w:rFonts w:ascii="Times New Roman" w:hAnsi="Times New Roman"/>
          <w:i/>
          <w:iCs/>
          <w:sz w:val="20"/>
          <w:szCs w:val="20"/>
        </w:rPr>
        <w:t>Staphylococcus aureus</w:t>
      </w:r>
      <w:r w:rsidRPr="00E61227">
        <w:rPr>
          <w:rFonts w:ascii="Times New Roman" w:hAnsi="Times New Roman"/>
          <w:sz w:val="20"/>
          <w:szCs w:val="20"/>
        </w:rPr>
        <w:t xml:space="preserve"> were then inoculated into the bijou bottles containing the slant nutrient agar and then incubated at 37°C for 24 hours.</w:t>
      </w:r>
    </w:p>
    <w:p w14:paraId="7B23D728" w14:textId="77777777" w:rsidR="005B23D6" w:rsidRPr="00E61227" w:rsidRDefault="005B23D6" w:rsidP="00E61227">
      <w:pPr>
        <w:pStyle w:val="NoSpacing"/>
        <w:ind w:right="34"/>
        <w:jc w:val="both"/>
        <w:rPr>
          <w:rFonts w:ascii="Times New Roman" w:hAnsi="Times New Roman"/>
          <w:sz w:val="20"/>
          <w:szCs w:val="20"/>
        </w:rPr>
      </w:pPr>
    </w:p>
    <w:p w14:paraId="29020BE0" w14:textId="77777777" w:rsidR="008D6D9C" w:rsidRPr="00957A6B" w:rsidRDefault="00957A6B" w:rsidP="00E61227">
      <w:pPr>
        <w:pStyle w:val="NoSpacing"/>
        <w:ind w:right="34"/>
        <w:jc w:val="both"/>
        <w:rPr>
          <w:rFonts w:ascii="Trebuchet MS" w:hAnsi="Trebuchet MS"/>
          <w:b/>
          <w:color w:val="595959" w:themeColor="text1" w:themeTint="A6"/>
          <w:sz w:val="24"/>
          <w:szCs w:val="24"/>
        </w:rPr>
      </w:pPr>
      <w:r w:rsidRPr="00957A6B">
        <w:rPr>
          <w:rFonts w:ascii="Trebuchet MS" w:hAnsi="Trebuchet MS"/>
          <w:b/>
          <w:color w:val="595959" w:themeColor="text1" w:themeTint="A6"/>
          <w:sz w:val="24"/>
          <w:szCs w:val="24"/>
        </w:rPr>
        <w:t xml:space="preserve">SENSITIVITY TEST OF METHICILLIN RESISTANT </w:t>
      </w:r>
      <w:r w:rsidRPr="00957A6B">
        <w:rPr>
          <w:rFonts w:ascii="Trebuchet MS" w:hAnsi="Trebuchet MS"/>
          <w:b/>
          <w:i/>
          <w:iCs/>
          <w:color w:val="595959" w:themeColor="text1" w:themeTint="A6"/>
          <w:sz w:val="24"/>
          <w:szCs w:val="24"/>
        </w:rPr>
        <w:t>STAPHYLOCOCCUS AUREUS</w:t>
      </w:r>
      <w:r w:rsidRPr="00957A6B">
        <w:rPr>
          <w:rFonts w:ascii="Trebuchet MS" w:hAnsi="Trebuchet MS"/>
          <w:b/>
          <w:color w:val="595959" w:themeColor="text1" w:themeTint="A6"/>
          <w:sz w:val="24"/>
          <w:szCs w:val="24"/>
        </w:rPr>
        <w:t xml:space="preserve"> TO </w:t>
      </w:r>
      <w:r w:rsidRPr="00957A6B">
        <w:rPr>
          <w:rFonts w:ascii="Trebuchet MS" w:hAnsi="Trebuchet MS"/>
          <w:b/>
          <w:i/>
          <w:iCs/>
          <w:color w:val="595959" w:themeColor="text1" w:themeTint="A6"/>
          <w:sz w:val="24"/>
          <w:szCs w:val="24"/>
        </w:rPr>
        <w:t>CNESTISFERRUGINEA</w:t>
      </w:r>
    </w:p>
    <w:p w14:paraId="4E8E4B0B" w14:textId="77777777" w:rsidR="008D6D9C" w:rsidRPr="00957A6B" w:rsidRDefault="005B23D6"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Preparation of Over Night Broth Culture</w:t>
      </w:r>
    </w:p>
    <w:p w14:paraId="43E1C774"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Nutrient broth was prepared according to manufacturer's specifications and then transferred into a media bottle after which it was sterilized in an autoclave at 121°C for 15 minutes. Upon complete sterilization, the broth was then transferred into sterilized bijou bottles that have been properly labelled. Upon cooling, the MRSA strains of bacteria were then inoculated into each of the labelled bijou bottle and then incubated at 37°C for 24 hours with the aid of a wire loop.</w:t>
      </w:r>
    </w:p>
    <w:p w14:paraId="47AD7A8B" w14:textId="77777777" w:rsidR="00957A6B" w:rsidRDefault="00957A6B" w:rsidP="00E61227">
      <w:pPr>
        <w:pStyle w:val="NoSpacing"/>
        <w:ind w:right="34"/>
        <w:jc w:val="both"/>
        <w:rPr>
          <w:rFonts w:ascii="Times New Roman" w:hAnsi="Times New Roman"/>
          <w:b/>
          <w:sz w:val="20"/>
          <w:szCs w:val="20"/>
        </w:rPr>
      </w:pPr>
    </w:p>
    <w:p w14:paraId="6542F252" w14:textId="77777777" w:rsidR="008D6D9C" w:rsidRPr="00957A6B" w:rsidRDefault="005B23D6"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Sensitivity Test</w:t>
      </w:r>
    </w:p>
    <w:p w14:paraId="54572D19"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Mueller Hinton Agar was prepared according to manufacturer's specifications after which it was transferred into a media bottle and then sterilized in an autoclave at 121°C for 15 minutes, and then allowed to cool. Upon cooling it was then transferred into petri dishes which were labelled according to the numbers of MRSA strains of bacteria, and also into an additional petri dish which served as negative control, after which they were allowed to solidify. Upon solidification, the test organisms from the broth culture were then inoculated on the surfaces of the agar plates with the aid of sterile sticks by swabbing all over the entire surface of the agar plate. Six holes were then bored (punched) on each agar plate using a cork borer and each hole was labeled according to the different concentrations of the crude, chloroform, and aqueous fractions of the plant extract (100mg/ml, 50mg/ml, 25mg/ml, 12.5mg/ml, 6.25mg/ml), and also according to the positive control (Ciprofloxacin).</w:t>
      </w:r>
    </w:p>
    <w:p w14:paraId="2F69F4D8"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Twofold serial dilutions representing the different concentrations of the various fractions as well as the positive and negative control were then transferred into the holes in the agar plate according to the labelled concentrations respectively and were then incubated at 37°C for 24 hours. This test was carried out in triplicate after which the zones of inhibition diameter for each concentration were measured.</w:t>
      </w:r>
    </w:p>
    <w:p w14:paraId="0EE2D75E" w14:textId="77777777" w:rsidR="005B23D6" w:rsidRPr="00E61227" w:rsidRDefault="005B23D6" w:rsidP="00E61227">
      <w:pPr>
        <w:pStyle w:val="NoSpacing"/>
        <w:ind w:right="34"/>
        <w:jc w:val="both"/>
        <w:rPr>
          <w:rFonts w:ascii="Times New Roman" w:hAnsi="Times New Roman"/>
          <w:b/>
          <w:sz w:val="20"/>
          <w:szCs w:val="20"/>
        </w:rPr>
      </w:pPr>
    </w:p>
    <w:p w14:paraId="2F6CDCE8" w14:textId="77777777" w:rsidR="008D6D9C" w:rsidRPr="00957A6B" w:rsidRDefault="005B23D6"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 xml:space="preserve">Sensitivity Test with </w:t>
      </w:r>
      <w:r w:rsidRPr="00957A6B">
        <w:rPr>
          <w:rFonts w:ascii="Trebuchet MS" w:hAnsi="Trebuchet MS"/>
          <w:b/>
          <w:i/>
          <w:iCs/>
          <w:color w:val="595959" w:themeColor="text1" w:themeTint="A6"/>
          <w:sz w:val="20"/>
          <w:szCs w:val="20"/>
        </w:rPr>
        <w:t>Escherichia coli</w:t>
      </w:r>
      <w:r w:rsidRPr="00957A6B">
        <w:rPr>
          <w:rFonts w:ascii="Trebuchet MS" w:hAnsi="Trebuchet MS"/>
          <w:b/>
          <w:color w:val="595959" w:themeColor="text1" w:themeTint="A6"/>
          <w:sz w:val="20"/>
          <w:szCs w:val="20"/>
        </w:rPr>
        <w:t xml:space="preserve">, </w:t>
      </w:r>
      <w:r w:rsidRPr="00957A6B">
        <w:rPr>
          <w:rFonts w:ascii="Trebuchet MS" w:hAnsi="Trebuchet MS"/>
          <w:b/>
          <w:i/>
          <w:iCs/>
          <w:color w:val="595959" w:themeColor="text1" w:themeTint="A6"/>
          <w:sz w:val="20"/>
          <w:szCs w:val="20"/>
        </w:rPr>
        <w:t>Staphylococcus aureus</w:t>
      </w:r>
      <w:r w:rsidRPr="00957A6B">
        <w:rPr>
          <w:rFonts w:ascii="Trebuchet MS" w:hAnsi="Trebuchet MS"/>
          <w:b/>
          <w:color w:val="595959" w:themeColor="text1" w:themeTint="A6"/>
          <w:sz w:val="20"/>
          <w:szCs w:val="20"/>
        </w:rPr>
        <w:t xml:space="preserve"> and </w:t>
      </w:r>
      <w:r w:rsidRPr="00957A6B">
        <w:rPr>
          <w:rFonts w:ascii="Trebuchet MS" w:hAnsi="Trebuchet MS"/>
          <w:b/>
          <w:i/>
          <w:iCs/>
          <w:color w:val="595959" w:themeColor="text1" w:themeTint="A6"/>
          <w:sz w:val="20"/>
          <w:szCs w:val="20"/>
        </w:rPr>
        <w:t>Proteus vulgaris</w:t>
      </w:r>
      <w:r w:rsidRPr="00957A6B">
        <w:rPr>
          <w:rFonts w:ascii="Trebuchet MS" w:hAnsi="Trebuchet MS"/>
          <w:b/>
          <w:color w:val="595959" w:themeColor="text1" w:themeTint="A6"/>
          <w:sz w:val="20"/>
          <w:szCs w:val="20"/>
        </w:rPr>
        <w:t xml:space="preserve"> for Comparison and Establishment of Antibacterial Property of Plant Extract</w:t>
      </w:r>
    </w:p>
    <w:p w14:paraId="7E638D1D" w14:textId="77777777" w:rsidR="008D6D9C" w:rsidRPr="00957A6B" w:rsidRDefault="005B23D6"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Preparation of Overnight Broth Culture</w:t>
      </w:r>
    </w:p>
    <w:p w14:paraId="4C2993C3"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 xml:space="preserve">Nutrient broth was prepared according to manufacturer's specifications and then transferred into test tubes and covered with foil paper. The test tubes were then transferred into a beaker and sterilized in an autoclave at 121°C for 15 minutes. Upon sterilization, the test tubes were then allowed to cool after which the different strains of bacteria; </w:t>
      </w:r>
      <w:r w:rsidRPr="00E61227">
        <w:rPr>
          <w:rFonts w:ascii="Times New Roman" w:hAnsi="Times New Roman"/>
          <w:i/>
          <w:iCs/>
          <w:sz w:val="20"/>
          <w:szCs w:val="20"/>
        </w:rPr>
        <w:t>Escherichia coli</w:t>
      </w:r>
      <w:r w:rsidRPr="00E61227">
        <w:rPr>
          <w:rFonts w:ascii="Times New Roman" w:hAnsi="Times New Roman"/>
          <w:sz w:val="20"/>
          <w:szCs w:val="20"/>
        </w:rPr>
        <w:t xml:space="preserve">, </w:t>
      </w:r>
      <w:r w:rsidRPr="00E61227">
        <w:rPr>
          <w:rFonts w:ascii="Times New Roman" w:hAnsi="Times New Roman"/>
          <w:i/>
          <w:iCs/>
          <w:sz w:val="20"/>
          <w:szCs w:val="20"/>
        </w:rPr>
        <w:t>Proteus vulgaris</w:t>
      </w:r>
      <w:r w:rsidRPr="00E61227">
        <w:rPr>
          <w:rFonts w:ascii="Times New Roman" w:hAnsi="Times New Roman"/>
          <w:sz w:val="20"/>
          <w:szCs w:val="20"/>
        </w:rPr>
        <w:t xml:space="preserve"> and </w:t>
      </w:r>
      <w:r w:rsidRPr="00E61227">
        <w:rPr>
          <w:rFonts w:ascii="Times New Roman" w:hAnsi="Times New Roman"/>
          <w:i/>
          <w:iCs/>
          <w:sz w:val="20"/>
          <w:szCs w:val="20"/>
        </w:rPr>
        <w:t>Staphylococcus aureus</w:t>
      </w:r>
      <w:r w:rsidRPr="00E61227">
        <w:rPr>
          <w:rFonts w:ascii="Times New Roman" w:hAnsi="Times New Roman"/>
          <w:sz w:val="20"/>
          <w:szCs w:val="20"/>
        </w:rPr>
        <w:t xml:space="preserve"> were then inoculated into the individual test tubes with the aid of a wire loop, which had been properly labelled. Upon inoculation, the test tubes were then incubated at 37°C for 24 hours.</w:t>
      </w:r>
    </w:p>
    <w:p w14:paraId="72166DFD" w14:textId="77777777" w:rsidR="005B23D6" w:rsidRPr="00E61227" w:rsidRDefault="005B23D6" w:rsidP="00E61227">
      <w:pPr>
        <w:pStyle w:val="NoSpacing"/>
        <w:ind w:right="34"/>
        <w:jc w:val="both"/>
        <w:rPr>
          <w:rFonts w:ascii="Times New Roman" w:hAnsi="Times New Roman"/>
          <w:sz w:val="20"/>
          <w:szCs w:val="20"/>
        </w:rPr>
      </w:pPr>
    </w:p>
    <w:p w14:paraId="61866E0E" w14:textId="77777777" w:rsidR="008D6D9C" w:rsidRPr="00957A6B" w:rsidRDefault="008D6D9C" w:rsidP="00E61227">
      <w:pPr>
        <w:pStyle w:val="NoSpacing"/>
        <w:ind w:right="34"/>
        <w:jc w:val="both"/>
        <w:rPr>
          <w:rFonts w:ascii="Trebuchet MS" w:hAnsi="Trebuchet MS"/>
          <w:b/>
          <w:color w:val="595959" w:themeColor="text1" w:themeTint="A6"/>
          <w:sz w:val="20"/>
          <w:szCs w:val="20"/>
        </w:rPr>
      </w:pPr>
      <w:r w:rsidRPr="00957A6B">
        <w:rPr>
          <w:rFonts w:ascii="Trebuchet MS" w:hAnsi="Trebuchet MS"/>
          <w:b/>
          <w:color w:val="595959" w:themeColor="text1" w:themeTint="A6"/>
          <w:sz w:val="20"/>
          <w:szCs w:val="20"/>
        </w:rPr>
        <w:t>Sensitivity test</w:t>
      </w:r>
    </w:p>
    <w:p w14:paraId="7D3905B2"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Mueller Hinton Agar was prepared according to manufacturer's specifications, after which it was transferred into a media bottle and then sterilized in an autoclave at 121°C for 15 minutes. Upon sterilization the media bottle was then allowed to cool after which it was transferred into petri dishes that had been properly labelled according to the organisms and according to the different concentrations (100mg/ml, 50mg/ml, 25mg/ml, 12.5mg/ml 12.5mg/ml, 6.25mg/ml).</w:t>
      </w:r>
    </w:p>
    <w:p w14:paraId="0F9C6C1D"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The Mueller Hinton agar was then allowed to solidify after which a cork borer was used to bore holes on the agar in accordance with the labelled concentrations and also an additional hole for the positive control.</w:t>
      </w:r>
    </w:p>
    <w:p w14:paraId="7EEC3E1E" w14:textId="77777777" w:rsidR="008D6D9C" w:rsidRPr="00E61227" w:rsidRDefault="008D6D9C" w:rsidP="00E61227">
      <w:pPr>
        <w:pStyle w:val="NoSpacing"/>
        <w:ind w:right="34"/>
        <w:jc w:val="both"/>
        <w:rPr>
          <w:rFonts w:ascii="Times New Roman" w:hAnsi="Times New Roman"/>
          <w:sz w:val="20"/>
          <w:szCs w:val="20"/>
        </w:rPr>
      </w:pPr>
      <w:r w:rsidRPr="00E61227">
        <w:rPr>
          <w:rFonts w:ascii="Times New Roman" w:hAnsi="Times New Roman"/>
          <w:sz w:val="20"/>
          <w:szCs w:val="20"/>
        </w:rPr>
        <w:t>Twofold serial dilutions representing the different concentrations of the crude extract were then transferred into the holes in the agar plate according to the labelled concentrations respectively, after which the plates were incubated at 37°C for 24 hours. Upon complete incubation the zones of inhibition diameter for each concentration were then recorded.</w:t>
      </w:r>
    </w:p>
    <w:p w14:paraId="4817FDD5" w14:textId="77777777" w:rsidR="00A2349D" w:rsidRDefault="00A2349D" w:rsidP="00E61227">
      <w:pPr>
        <w:pStyle w:val="NoSpacing"/>
        <w:ind w:right="34"/>
        <w:jc w:val="both"/>
        <w:rPr>
          <w:rFonts w:ascii="Trebuchet MS" w:hAnsi="Trebuchet MS"/>
          <w:b/>
          <w:color w:val="595959" w:themeColor="text1" w:themeTint="A6"/>
          <w:sz w:val="20"/>
          <w:szCs w:val="20"/>
        </w:rPr>
      </w:pPr>
    </w:p>
    <w:p w14:paraId="1E6BF3D5" w14:textId="77777777" w:rsidR="00A07267" w:rsidRDefault="00A07267">
      <w:pPr>
        <w:spacing w:after="160" w:line="259" w:lineRule="auto"/>
        <w:rPr>
          <w:rFonts w:ascii="Trebuchet MS" w:hAnsi="Trebuchet MS"/>
          <w:b/>
          <w:color w:val="595959" w:themeColor="text1" w:themeTint="A6"/>
          <w:sz w:val="20"/>
          <w:szCs w:val="20"/>
        </w:rPr>
      </w:pPr>
      <w:r>
        <w:rPr>
          <w:rFonts w:ascii="Trebuchet MS" w:hAnsi="Trebuchet MS"/>
          <w:b/>
          <w:color w:val="595959" w:themeColor="text1" w:themeTint="A6"/>
          <w:sz w:val="20"/>
          <w:szCs w:val="20"/>
        </w:rPr>
        <w:br w:type="page"/>
      </w:r>
    </w:p>
    <w:p w14:paraId="5B71B4CF" w14:textId="3CBFA00D" w:rsidR="008D6D9C" w:rsidRDefault="008D6D9C" w:rsidP="00E61227">
      <w:pPr>
        <w:pStyle w:val="NoSpacing"/>
        <w:ind w:right="34"/>
        <w:jc w:val="both"/>
        <w:rPr>
          <w:rFonts w:ascii="Trebuchet MS" w:hAnsi="Trebuchet MS"/>
          <w:b/>
          <w:i/>
          <w:iCs/>
          <w:color w:val="595959" w:themeColor="text1" w:themeTint="A6"/>
          <w:sz w:val="20"/>
          <w:szCs w:val="20"/>
        </w:rPr>
      </w:pPr>
      <w:r w:rsidRPr="00957A6B">
        <w:rPr>
          <w:rFonts w:ascii="Trebuchet MS" w:hAnsi="Trebuchet MS"/>
          <w:b/>
          <w:color w:val="595959" w:themeColor="text1" w:themeTint="A6"/>
          <w:sz w:val="20"/>
          <w:szCs w:val="20"/>
        </w:rPr>
        <w:lastRenderedPageBreak/>
        <w:t xml:space="preserve">Phytochemical screening of the crude extract of the root bark of </w:t>
      </w:r>
      <w:r w:rsidRPr="00957A6B">
        <w:rPr>
          <w:rFonts w:ascii="Trebuchet MS" w:hAnsi="Trebuchet MS"/>
          <w:b/>
          <w:i/>
          <w:iCs/>
          <w:color w:val="595959" w:themeColor="text1" w:themeTint="A6"/>
          <w:sz w:val="20"/>
          <w:szCs w:val="20"/>
        </w:rPr>
        <w:t>Cnestisferruginea</w:t>
      </w:r>
    </w:p>
    <w:p w14:paraId="343260A3" w14:textId="77777777" w:rsidR="00A2349D" w:rsidRDefault="00A2349D" w:rsidP="00E61227">
      <w:pPr>
        <w:pStyle w:val="NoSpacing"/>
        <w:ind w:right="34"/>
        <w:jc w:val="both"/>
        <w:rPr>
          <w:rFonts w:ascii="Trebuchet MS" w:hAnsi="Trebuchet MS"/>
          <w:b/>
          <w:i/>
          <w:iCs/>
          <w:color w:val="595959" w:themeColor="text1" w:themeTint="A6"/>
          <w:sz w:val="20"/>
          <w:szCs w:val="20"/>
        </w:rPr>
      </w:pPr>
    </w:p>
    <w:p w14:paraId="49E4F489" w14:textId="77777777" w:rsidR="008D6D9C" w:rsidRPr="00E61227" w:rsidRDefault="008D6D9C" w:rsidP="00957A6B">
      <w:pPr>
        <w:pStyle w:val="NoSpacing"/>
        <w:ind w:right="34"/>
        <w:jc w:val="center"/>
        <w:rPr>
          <w:rFonts w:ascii="Times New Roman" w:hAnsi="Times New Roman"/>
          <w:b/>
          <w:sz w:val="20"/>
          <w:szCs w:val="20"/>
        </w:rPr>
      </w:pPr>
      <w:r w:rsidRPr="00E61227">
        <w:rPr>
          <w:rFonts w:ascii="Times New Roman" w:hAnsi="Times New Roman"/>
          <w:b/>
          <w:sz w:val="20"/>
          <w:szCs w:val="20"/>
        </w:rPr>
        <w:t xml:space="preserve">Table 1: </w:t>
      </w:r>
      <w:r w:rsidRPr="00957A6B">
        <w:rPr>
          <w:rFonts w:ascii="Times New Roman" w:hAnsi="Times New Roman"/>
          <w:bCs/>
          <w:sz w:val="20"/>
          <w:szCs w:val="20"/>
        </w:rPr>
        <w:t xml:space="preserve">Result of phytochemical screening of the crude extract of the root bark of </w:t>
      </w:r>
      <w:r w:rsidRPr="00957A6B">
        <w:rPr>
          <w:rFonts w:ascii="Times New Roman" w:hAnsi="Times New Roman"/>
          <w:bCs/>
          <w:i/>
          <w:iCs/>
          <w:sz w:val="20"/>
          <w:szCs w:val="20"/>
        </w:rPr>
        <w:t>Cnestisferruginea</w:t>
      </w:r>
    </w:p>
    <w:tbl>
      <w:tblPr>
        <w:tblStyle w:val="TableGrid"/>
        <w:tblW w:w="0" w:type="auto"/>
        <w:jc w:val="center"/>
        <w:tblLook w:val="04A0" w:firstRow="1" w:lastRow="0" w:firstColumn="1" w:lastColumn="0" w:noHBand="0" w:noVBand="1"/>
      </w:tblPr>
      <w:tblGrid>
        <w:gridCol w:w="2880"/>
        <w:gridCol w:w="1118"/>
      </w:tblGrid>
      <w:tr w:rsidR="008D6D9C" w:rsidRPr="00E61227" w14:paraId="69B49974" w14:textId="77777777" w:rsidTr="00957A6B">
        <w:trPr>
          <w:cnfStyle w:val="100000000000" w:firstRow="1" w:lastRow="0" w:firstColumn="0" w:lastColumn="0" w:oddVBand="0" w:evenVBand="0" w:oddHBand="0" w:evenHBand="0" w:firstRowFirstColumn="0" w:firstRowLastColumn="0" w:lastRowFirstColumn="0" w:lastRowLastColumn="0"/>
          <w:trHeight w:val="64"/>
          <w:jc w:val="center"/>
        </w:trPr>
        <w:tc>
          <w:tcPr>
            <w:tcW w:w="2880" w:type="dxa"/>
            <w:tcBorders>
              <w:top w:val="single" w:sz="4" w:space="0" w:color="auto"/>
              <w:left w:val="single" w:sz="4" w:space="0" w:color="auto"/>
              <w:right w:val="single" w:sz="4" w:space="0" w:color="auto"/>
            </w:tcBorders>
            <w:hideMark/>
          </w:tcPr>
          <w:p w14:paraId="6F861AE3" w14:textId="77777777" w:rsidR="008D6D9C" w:rsidRPr="00E61227" w:rsidRDefault="008D6D9C" w:rsidP="00957A6B">
            <w:pPr>
              <w:spacing w:after="0" w:line="240" w:lineRule="auto"/>
              <w:ind w:right="34"/>
              <w:jc w:val="both"/>
              <w:rPr>
                <w:rFonts w:ascii="Times New Roman" w:hAnsi="Times New Roman"/>
                <w:sz w:val="20"/>
                <w:szCs w:val="20"/>
              </w:rPr>
            </w:pPr>
            <w:r w:rsidRPr="00E61227">
              <w:rPr>
                <w:rFonts w:ascii="Times New Roman" w:hAnsi="Times New Roman"/>
                <w:sz w:val="20"/>
                <w:szCs w:val="20"/>
              </w:rPr>
              <w:t>Phytochemicals</w:t>
            </w:r>
          </w:p>
        </w:tc>
        <w:tc>
          <w:tcPr>
            <w:tcW w:w="1118" w:type="dxa"/>
            <w:tcBorders>
              <w:top w:val="single" w:sz="4" w:space="0" w:color="auto"/>
              <w:left w:val="single" w:sz="4" w:space="0" w:color="auto"/>
              <w:right w:val="single" w:sz="4" w:space="0" w:color="auto"/>
            </w:tcBorders>
            <w:hideMark/>
          </w:tcPr>
          <w:p w14:paraId="06C25E9E" w14:textId="77777777" w:rsidR="008D6D9C" w:rsidRPr="00E61227" w:rsidRDefault="008D6D9C" w:rsidP="00957A6B">
            <w:pPr>
              <w:spacing w:after="0" w:line="240" w:lineRule="auto"/>
              <w:ind w:right="34"/>
              <w:jc w:val="both"/>
              <w:rPr>
                <w:rFonts w:ascii="Times New Roman" w:hAnsi="Times New Roman"/>
                <w:sz w:val="20"/>
                <w:szCs w:val="20"/>
              </w:rPr>
            </w:pPr>
            <w:r w:rsidRPr="00E61227">
              <w:rPr>
                <w:rFonts w:ascii="Times New Roman" w:hAnsi="Times New Roman"/>
                <w:sz w:val="20"/>
                <w:szCs w:val="20"/>
              </w:rPr>
              <w:t>Result</w:t>
            </w:r>
          </w:p>
        </w:tc>
      </w:tr>
      <w:tr w:rsidR="008D6D9C" w:rsidRPr="00E61227" w14:paraId="4CA09043" w14:textId="77777777" w:rsidTr="00957A6B">
        <w:trPr>
          <w:trHeight w:val="64"/>
          <w:jc w:val="center"/>
        </w:trPr>
        <w:tc>
          <w:tcPr>
            <w:tcW w:w="2880" w:type="dxa"/>
            <w:tcBorders>
              <w:top w:val="single" w:sz="4" w:space="0" w:color="auto"/>
              <w:left w:val="single" w:sz="4" w:space="0" w:color="auto"/>
              <w:bottom w:val="single" w:sz="4" w:space="0" w:color="auto"/>
              <w:right w:val="single" w:sz="4" w:space="0" w:color="auto"/>
            </w:tcBorders>
            <w:hideMark/>
          </w:tcPr>
          <w:p w14:paraId="506FF0F9" w14:textId="77777777" w:rsidR="008D6D9C" w:rsidRPr="00E61227" w:rsidRDefault="008D6D9C" w:rsidP="00957A6B">
            <w:pPr>
              <w:pStyle w:val="ListParagraph"/>
              <w:numPr>
                <w:ilvl w:val="0"/>
                <w:numId w:val="3"/>
              </w:numPr>
              <w:spacing w:after="0" w:line="240" w:lineRule="auto"/>
              <w:ind w:left="0" w:right="34" w:firstLine="0"/>
              <w:jc w:val="both"/>
              <w:rPr>
                <w:rFonts w:ascii="Times New Roman" w:hAnsi="Times New Roman" w:cs="Times New Roman"/>
                <w:i/>
                <w:iCs/>
                <w:sz w:val="20"/>
                <w:szCs w:val="20"/>
              </w:rPr>
            </w:pPr>
            <w:r w:rsidRPr="00E61227">
              <w:rPr>
                <w:rFonts w:ascii="Times New Roman" w:hAnsi="Times New Roman" w:cs="Times New Roman"/>
                <w:i/>
                <w:iCs/>
                <w:sz w:val="20"/>
                <w:szCs w:val="20"/>
              </w:rPr>
              <w:t>Saponin</w:t>
            </w:r>
          </w:p>
        </w:tc>
        <w:tc>
          <w:tcPr>
            <w:tcW w:w="1118" w:type="dxa"/>
            <w:tcBorders>
              <w:top w:val="single" w:sz="4" w:space="0" w:color="auto"/>
              <w:left w:val="single" w:sz="4" w:space="0" w:color="auto"/>
              <w:bottom w:val="single" w:sz="4" w:space="0" w:color="auto"/>
              <w:right w:val="single" w:sz="4" w:space="0" w:color="auto"/>
            </w:tcBorders>
            <w:hideMark/>
          </w:tcPr>
          <w:p w14:paraId="717C67A1" w14:textId="77777777" w:rsidR="008D6D9C" w:rsidRPr="00E61227" w:rsidRDefault="008D6D9C" w:rsidP="00957A6B">
            <w:pPr>
              <w:spacing w:after="0" w:line="240" w:lineRule="auto"/>
              <w:ind w:right="34"/>
              <w:jc w:val="both"/>
              <w:rPr>
                <w:rFonts w:ascii="Times New Roman" w:hAnsi="Times New Roman"/>
                <w:sz w:val="20"/>
                <w:szCs w:val="20"/>
              </w:rPr>
            </w:pPr>
            <w:r w:rsidRPr="00E61227">
              <w:rPr>
                <w:rFonts w:ascii="Times New Roman" w:hAnsi="Times New Roman"/>
                <w:sz w:val="20"/>
                <w:szCs w:val="20"/>
              </w:rPr>
              <w:t>+</w:t>
            </w:r>
          </w:p>
        </w:tc>
      </w:tr>
      <w:tr w:rsidR="008D6D9C" w:rsidRPr="00E61227" w14:paraId="7A845A6C" w14:textId="77777777" w:rsidTr="00957A6B">
        <w:trPr>
          <w:trHeight w:val="64"/>
          <w:jc w:val="center"/>
        </w:trPr>
        <w:tc>
          <w:tcPr>
            <w:tcW w:w="2880" w:type="dxa"/>
            <w:tcBorders>
              <w:top w:val="single" w:sz="4" w:space="0" w:color="auto"/>
              <w:left w:val="single" w:sz="4" w:space="0" w:color="auto"/>
              <w:bottom w:val="single" w:sz="4" w:space="0" w:color="auto"/>
              <w:right w:val="single" w:sz="4" w:space="0" w:color="auto"/>
            </w:tcBorders>
            <w:hideMark/>
          </w:tcPr>
          <w:p w14:paraId="46CB2F15" w14:textId="77777777" w:rsidR="008D6D9C" w:rsidRPr="00E61227" w:rsidRDefault="008D6D9C" w:rsidP="00957A6B">
            <w:pPr>
              <w:pStyle w:val="ListParagraph"/>
              <w:numPr>
                <w:ilvl w:val="0"/>
                <w:numId w:val="3"/>
              </w:numPr>
              <w:spacing w:after="0" w:line="240" w:lineRule="auto"/>
              <w:ind w:left="0" w:right="34" w:firstLine="0"/>
              <w:jc w:val="both"/>
              <w:rPr>
                <w:rFonts w:ascii="Times New Roman" w:hAnsi="Times New Roman" w:cs="Times New Roman"/>
                <w:i/>
                <w:iCs/>
                <w:sz w:val="20"/>
                <w:szCs w:val="20"/>
              </w:rPr>
            </w:pPr>
            <w:r w:rsidRPr="00E61227">
              <w:rPr>
                <w:rFonts w:ascii="Times New Roman" w:hAnsi="Times New Roman" w:cs="Times New Roman"/>
                <w:i/>
                <w:iCs/>
                <w:sz w:val="20"/>
                <w:szCs w:val="20"/>
              </w:rPr>
              <w:t>Tannin</w:t>
            </w:r>
          </w:p>
        </w:tc>
        <w:tc>
          <w:tcPr>
            <w:tcW w:w="1118" w:type="dxa"/>
            <w:tcBorders>
              <w:top w:val="single" w:sz="4" w:space="0" w:color="auto"/>
              <w:left w:val="single" w:sz="4" w:space="0" w:color="auto"/>
              <w:bottom w:val="single" w:sz="4" w:space="0" w:color="auto"/>
              <w:right w:val="single" w:sz="4" w:space="0" w:color="auto"/>
            </w:tcBorders>
            <w:hideMark/>
          </w:tcPr>
          <w:p w14:paraId="7BDA232C" w14:textId="77777777" w:rsidR="008D6D9C" w:rsidRPr="00E61227" w:rsidRDefault="008D6D9C" w:rsidP="00957A6B">
            <w:pPr>
              <w:spacing w:after="0" w:line="240" w:lineRule="auto"/>
              <w:ind w:right="34"/>
              <w:jc w:val="both"/>
              <w:rPr>
                <w:rFonts w:ascii="Times New Roman" w:hAnsi="Times New Roman"/>
                <w:sz w:val="20"/>
                <w:szCs w:val="20"/>
              </w:rPr>
            </w:pPr>
            <w:r w:rsidRPr="00E61227">
              <w:rPr>
                <w:rFonts w:ascii="Times New Roman" w:hAnsi="Times New Roman"/>
                <w:sz w:val="20"/>
                <w:szCs w:val="20"/>
              </w:rPr>
              <w:t>+</w:t>
            </w:r>
          </w:p>
        </w:tc>
      </w:tr>
      <w:tr w:rsidR="008D6D9C" w:rsidRPr="00E61227" w14:paraId="7A308FB6" w14:textId="77777777" w:rsidTr="00957A6B">
        <w:trPr>
          <w:trHeight w:val="64"/>
          <w:jc w:val="center"/>
        </w:trPr>
        <w:tc>
          <w:tcPr>
            <w:tcW w:w="2880" w:type="dxa"/>
            <w:tcBorders>
              <w:top w:val="single" w:sz="4" w:space="0" w:color="auto"/>
              <w:left w:val="single" w:sz="4" w:space="0" w:color="auto"/>
              <w:bottom w:val="single" w:sz="4" w:space="0" w:color="auto"/>
              <w:right w:val="single" w:sz="4" w:space="0" w:color="auto"/>
            </w:tcBorders>
            <w:hideMark/>
          </w:tcPr>
          <w:p w14:paraId="428DE2C9" w14:textId="77777777" w:rsidR="008D6D9C" w:rsidRPr="00E61227" w:rsidRDefault="008D6D9C" w:rsidP="00957A6B">
            <w:pPr>
              <w:pStyle w:val="ListParagraph"/>
              <w:numPr>
                <w:ilvl w:val="0"/>
                <w:numId w:val="3"/>
              </w:numPr>
              <w:spacing w:after="0" w:line="240" w:lineRule="auto"/>
              <w:ind w:left="0" w:right="34" w:firstLine="0"/>
              <w:jc w:val="both"/>
              <w:rPr>
                <w:rFonts w:ascii="Times New Roman" w:hAnsi="Times New Roman" w:cs="Times New Roman"/>
                <w:i/>
                <w:iCs/>
                <w:sz w:val="20"/>
                <w:szCs w:val="20"/>
              </w:rPr>
            </w:pPr>
            <w:r w:rsidRPr="00E61227">
              <w:rPr>
                <w:rFonts w:ascii="Times New Roman" w:hAnsi="Times New Roman" w:cs="Times New Roman"/>
                <w:i/>
                <w:iCs/>
                <w:sz w:val="20"/>
                <w:szCs w:val="20"/>
              </w:rPr>
              <w:t>Flavonoid</w:t>
            </w:r>
          </w:p>
        </w:tc>
        <w:tc>
          <w:tcPr>
            <w:tcW w:w="1118" w:type="dxa"/>
            <w:tcBorders>
              <w:top w:val="single" w:sz="4" w:space="0" w:color="auto"/>
              <w:left w:val="single" w:sz="4" w:space="0" w:color="auto"/>
              <w:bottom w:val="single" w:sz="4" w:space="0" w:color="auto"/>
              <w:right w:val="single" w:sz="4" w:space="0" w:color="auto"/>
            </w:tcBorders>
            <w:hideMark/>
          </w:tcPr>
          <w:p w14:paraId="5842151B" w14:textId="77777777" w:rsidR="008D6D9C" w:rsidRPr="00E61227" w:rsidRDefault="008D6D9C" w:rsidP="00957A6B">
            <w:pPr>
              <w:spacing w:after="0" w:line="240" w:lineRule="auto"/>
              <w:ind w:right="34"/>
              <w:jc w:val="both"/>
              <w:rPr>
                <w:rFonts w:ascii="Times New Roman" w:hAnsi="Times New Roman"/>
                <w:sz w:val="20"/>
                <w:szCs w:val="20"/>
              </w:rPr>
            </w:pPr>
            <w:r w:rsidRPr="00E61227">
              <w:rPr>
                <w:rFonts w:ascii="Times New Roman" w:hAnsi="Times New Roman"/>
                <w:sz w:val="20"/>
                <w:szCs w:val="20"/>
              </w:rPr>
              <w:t>+</w:t>
            </w:r>
          </w:p>
        </w:tc>
      </w:tr>
      <w:tr w:rsidR="008D6D9C" w:rsidRPr="00E61227" w14:paraId="7438553F" w14:textId="77777777" w:rsidTr="00957A6B">
        <w:trPr>
          <w:trHeight w:val="64"/>
          <w:jc w:val="center"/>
        </w:trPr>
        <w:tc>
          <w:tcPr>
            <w:tcW w:w="2880" w:type="dxa"/>
            <w:tcBorders>
              <w:top w:val="single" w:sz="4" w:space="0" w:color="auto"/>
              <w:left w:val="single" w:sz="4" w:space="0" w:color="auto"/>
              <w:bottom w:val="single" w:sz="4" w:space="0" w:color="auto"/>
              <w:right w:val="single" w:sz="4" w:space="0" w:color="auto"/>
            </w:tcBorders>
            <w:hideMark/>
          </w:tcPr>
          <w:p w14:paraId="34063054" w14:textId="77777777" w:rsidR="008D6D9C" w:rsidRPr="00E61227" w:rsidRDefault="008D6D9C" w:rsidP="00957A6B">
            <w:pPr>
              <w:pStyle w:val="ListParagraph"/>
              <w:numPr>
                <w:ilvl w:val="0"/>
                <w:numId w:val="3"/>
              </w:numPr>
              <w:spacing w:after="0" w:line="240" w:lineRule="auto"/>
              <w:ind w:left="0" w:right="34" w:firstLine="0"/>
              <w:jc w:val="both"/>
              <w:rPr>
                <w:rFonts w:ascii="Times New Roman" w:hAnsi="Times New Roman" w:cs="Times New Roman"/>
                <w:i/>
                <w:iCs/>
                <w:sz w:val="20"/>
                <w:szCs w:val="20"/>
              </w:rPr>
            </w:pPr>
            <w:r w:rsidRPr="00E61227">
              <w:rPr>
                <w:rFonts w:ascii="Times New Roman" w:hAnsi="Times New Roman" w:cs="Times New Roman"/>
                <w:i/>
                <w:iCs/>
                <w:sz w:val="20"/>
                <w:szCs w:val="20"/>
              </w:rPr>
              <w:t>Alkaloid</w:t>
            </w:r>
          </w:p>
        </w:tc>
        <w:tc>
          <w:tcPr>
            <w:tcW w:w="1118" w:type="dxa"/>
            <w:tcBorders>
              <w:top w:val="single" w:sz="4" w:space="0" w:color="auto"/>
              <w:left w:val="single" w:sz="4" w:space="0" w:color="auto"/>
              <w:bottom w:val="single" w:sz="4" w:space="0" w:color="auto"/>
              <w:right w:val="single" w:sz="4" w:space="0" w:color="auto"/>
            </w:tcBorders>
            <w:hideMark/>
          </w:tcPr>
          <w:p w14:paraId="6C78E00D" w14:textId="77777777" w:rsidR="008D6D9C" w:rsidRPr="00E61227" w:rsidRDefault="008D6D9C" w:rsidP="00957A6B">
            <w:pPr>
              <w:spacing w:after="0" w:line="240" w:lineRule="auto"/>
              <w:ind w:right="34"/>
              <w:jc w:val="both"/>
              <w:rPr>
                <w:rFonts w:ascii="Times New Roman" w:hAnsi="Times New Roman"/>
                <w:sz w:val="20"/>
                <w:szCs w:val="20"/>
              </w:rPr>
            </w:pPr>
            <w:r w:rsidRPr="00E61227">
              <w:rPr>
                <w:rFonts w:ascii="Times New Roman" w:hAnsi="Times New Roman"/>
                <w:sz w:val="20"/>
                <w:szCs w:val="20"/>
              </w:rPr>
              <w:t>+</w:t>
            </w:r>
          </w:p>
        </w:tc>
      </w:tr>
      <w:tr w:rsidR="008D6D9C" w:rsidRPr="00E61227" w14:paraId="54346C2A" w14:textId="77777777" w:rsidTr="00957A6B">
        <w:trPr>
          <w:trHeight w:val="64"/>
          <w:jc w:val="center"/>
        </w:trPr>
        <w:tc>
          <w:tcPr>
            <w:tcW w:w="2880" w:type="dxa"/>
            <w:tcBorders>
              <w:top w:val="single" w:sz="4" w:space="0" w:color="auto"/>
              <w:left w:val="single" w:sz="4" w:space="0" w:color="auto"/>
              <w:bottom w:val="single" w:sz="4" w:space="0" w:color="auto"/>
              <w:right w:val="single" w:sz="4" w:space="0" w:color="auto"/>
            </w:tcBorders>
            <w:hideMark/>
          </w:tcPr>
          <w:p w14:paraId="302B3BE9" w14:textId="77777777" w:rsidR="008D6D9C" w:rsidRPr="00E61227" w:rsidRDefault="008D6D9C" w:rsidP="00957A6B">
            <w:pPr>
              <w:pStyle w:val="ListParagraph"/>
              <w:numPr>
                <w:ilvl w:val="0"/>
                <w:numId w:val="3"/>
              </w:numPr>
              <w:spacing w:after="0" w:line="240" w:lineRule="auto"/>
              <w:ind w:left="0" w:right="34" w:firstLine="0"/>
              <w:jc w:val="both"/>
              <w:rPr>
                <w:rFonts w:ascii="Times New Roman" w:hAnsi="Times New Roman" w:cs="Times New Roman"/>
                <w:i/>
                <w:iCs/>
                <w:sz w:val="20"/>
                <w:szCs w:val="20"/>
              </w:rPr>
            </w:pPr>
            <w:r w:rsidRPr="00E61227">
              <w:rPr>
                <w:rFonts w:ascii="Times New Roman" w:hAnsi="Times New Roman" w:cs="Times New Roman"/>
                <w:i/>
                <w:iCs/>
                <w:sz w:val="20"/>
                <w:szCs w:val="20"/>
              </w:rPr>
              <w:t>Reducing Sugar</w:t>
            </w:r>
          </w:p>
        </w:tc>
        <w:tc>
          <w:tcPr>
            <w:tcW w:w="1118" w:type="dxa"/>
            <w:tcBorders>
              <w:top w:val="single" w:sz="4" w:space="0" w:color="auto"/>
              <w:left w:val="single" w:sz="4" w:space="0" w:color="auto"/>
              <w:bottom w:val="single" w:sz="4" w:space="0" w:color="auto"/>
              <w:right w:val="single" w:sz="4" w:space="0" w:color="auto"/>
            </w:tcBorders>
            <w:hideMark/>
          </w:tcPr>
          <w:p w14:paraId="05A63463" w14:textId="77777777" w:rsidR="008D6D9C" w:rsidRPr="00E61227" w:rsidRDefault="008D6D9C" w:rsidP="00957A6B">
            <w:pPr>
              <w:spacing w:after="0" w:line="240" w:lineRule="auto"/>
              <w:ind w:right="34"/>
              <w:jc w:val="both"/>
              <w:rPr>
                <w:rFonts w:ascii="Times New Roman" w:hAnsi="Times New Roman"/>
                <w:sz w:val="20"/>
                <w:szCs w:val="20"/>
              </w:rPr>
            </w:pPr>
            <w:r w:rsidRPr="00E61227">
              <w:rPr>
                <w:rFonts w:ascii="Times New Roman" w:hAnsi="Times New Roman"/>
                <w:sz w:val="20"/>
                <w:szCs w:val="20"/>
              </w:rPr>
              <w:t>-</w:t>
            </w:r>
          </w:p>
        </w:tc>
      </w:tr>
      <w:tr w:rsidR="008D6D9C" w:rsidRPr="00E61227" w14:paraId="38C5535C" w14:textId="77777777" w:rsidTr="00957A6B">
        <w:trPr>
          <w:trHeight w:val="64"/>
          <w:jc w:val="center"/>
        </w:trPr>
        <w:tc>
          <w:tcPr>
            <w:tcW w:w="2880" w:type="dxa"/>
            <w:tcBorders>
              <w:top w:val="single" w:sz="4" w:space="0" w:color="auto"/>
              <w:left w:val="single" w:sz="4" w:space="0" w:color="auto"/>
              <w:bottom w:val="single" w:sz="4" w:space="0" w:color="auto"/>
              <w:right w:val="single" w:sz="4" w:space="0" w:color="auto"/>
            </w:tcBorders>
            <w:hideMark/>
          </w:tcPr>
          <w:p w14:paraId="7A267BEB" w14:textId="77777777" w:rsidR="008D6D9C" w:rsidRPr="00E61227" w:rsidRDefault="008D6D9C" w:rsidP="00957A6B">
            <w:pPr>
              <w:pStyle w:val="ListParagraph"/>
              <w:numPr>
                <w:ilvl w:val="0"/>
                <w:numId w:val="3"/>
              </w:numPr>
              <w:spacing w:after="0" w:line="240" w:lineRule="auto"/>
              <w:ind w:left="0" w:right="34" w:firstLine="0"/>
              <w:jc w:val="both"/>
              <w:rPr>
                <w:rFonts w:ascii="Times New Roman" w:hAnsi="Times New Roman" w:cs="Times New Roman"/>
                <w:i/>
                <w:iCs/>
                <w:sz w:val="20"/>
                <w:szCs w:val="20"/>
              </w:rPr>
            </w:pPr>
            <w:r w:rsidRPr="00E61227">
              <w:rPr>
                <w:rFonts w:ascii="Times New Roman" w:hAnsi="Times New Roman" w:cs="Times New Roman"/>
                <w:i/>
                <w:iCs/>
                <w:sz w:val="20"/>
                <w:szCs w:val="20"/>
              </w:rPr>
              <w:t>Terpenoid and Steroid</w:t>
            </w:r>
          </w:p>
        </w:tc>
        <w:tc>
          <w:tcPr>
            <w:tcW w:w="1118" w:type="dxa"/>
            <w:tcBorders>
              <w:top w:val="single" w:sz="4" w:space="0" w:color="auto"/>
              <w:left w:val="single" w:sz="4" w:space="0" w:color="auto"/>
              <w:bottom w:val="single" w:sz="4" w:space="0" w:color="auto"/>
              <w:right w:val="single" w:sz="4" w:space="0" w:color="auto"/>
            </w:tcBorders>
            <w:hideMark/>
          </w:tcPr>
          <w:p w14:paraId="316CDF75" w14:textId="77777777" w:rsidR="008D6D9C" w:rsidRPr="00E61227" w:rsidRDefault="008D6D9C" w:rsidP="00957A6B">
            <w:pPr>
              <w:spacing w:after="0" w:line="240" w:lineRule="auto"/>
              <w:ind w:right="34"/>
              <w:jc w:val="both"/>
              <w:rPr>
                <w:rFonts w:ascii="Times New Roman" w:hAnsi="Times New Roman"/>
                <w:sz w:val="20"/>
                <w:szCs w:val="20"/>
              </w:rPr>
            </w:pPr>
            <w:r w:rsidRPr="00E61227">
              <w:rPr>
                <w:rFonts w:ascii="Times New Roman" w:hAnsi="Times New Roman"/>
                <w:sz w:val="20"/>
                <w:szCs w:val="20"/>
              </w:rPr>
              <w:t>+</w:t>
            </w:r>
          </w:p>
        </w:tc>
      </w:tr>
    </w:tbl>
    <w:p w14:paraId="051BD1AF"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Where (+) indicates the presence of a phytochemical, and (-) indicates the absence of a phytochemical</w:t>
      </w:r>
    </w:p>
    <w:p w14:paraId="1747D136" w14:textId="77777777" w:rsidR="00957A6B" w:rsidRDefault="00957A6B" w:rsidP="00E61227">
      <w:pPr>
        <w:spacing w:after="0" w:line="240" w:lineRule="auto"/>
        <w:ind w:right="34"/>
        <w:jc w:val="both"/>
        <w:rPr>
          <w:rFonts w:ascii="Times New Roman" w:hAnsi="Times New Roman"/>
          <w:b/>
          <w:bCs/>
          <w:sz w:val="20"/>
          <w:szCs w:val="20"/>
        </w:rPr>
      </w:pPr>
    </w:p>
    <w:p w14:paraId="3931C5A8" w14:textId="77777777" w:rsidR="008D6D9C" w:rsidRPr="00957A6B" w:rsidRDefault="008D6D9C" w:rsidP="00E61227">
      <w:pPr>
        <w:spacing w:after="0" w:line="240" w:lineRule="auto"/>
        <w:ind w:right="34"/>
        <w:jc w:val="both"/>
        <w:rPr>
          <w:rFonts w:ascii="Trebuchet MS" w:hAnsi="Trebuchet MS"/>
          <w:b/>
          <w:bCs/>
          <w:color w:val="595959" w:themeColor="text1" w:themeTint="A6"/>
          <w:sz w:val="20"/>
          <w:szCs w:val="20"/>
        </w:rPr>
      </w:pPr>
      <w:r w:rsidRPr="00957A6B">
        <w:rPr>
          <w:rFonts w:ascii="Trebuchet MS" w:hAnsi="Trebuchet MS"/>
          <w:b/>
          <w:bCs/>
          <w:color w:val="595959" w:themeColor="text1" w:themeTint="A6"/>
          <w:sz w:val="20"/>
          <w:szCs w:val="20"/>
        </w:rPr>
        <w:t xml:space="preserve">Antibacterial evaluation of the various fractions of the root bark of </w:t>
      </w:r>
      <w:r w:rsidRPr="00957A6B">
        <w:rPr>
          <w:rFonts w:ascii="Trebuchet MS" w:hAnsi="Trebuchet MS"/>
          <w:b/>
          <w:bCs/>
          <w:i/>
          <w:iCs/>
          <w:color w:val="595959" w:themeColor="text1" w:themeTint="A6"/>
          <w:sz w:val="20"/>
          <w:szCs w:val="20"/>
        </w:rPr>
        <w:t>Cnestisferruginea</w:t>
      </w:r>
      <w:r w:rsidRPr="00957A6B">
        <w:rPr>
          <w:rFonts w:ascii="Trebuchet MS" w:hAnsi="Trebuchet MS"/>
          <w:b/>
          <w:bCs/>
          <w:color w:val="595959" w:themeColor="text1" w:themeTint="A6"/>
          <w:sz w:val="20"/>
          <w:szCs w:val="20"/>
        </w:rPr>
        <w:t xml:space="preserve"> on Methicillin resistant </w:t>
      </w:r>
      <w:r w:rsidRPr="00957A6B">
        <w:rPr>
          <w:rFonts w:ascii="Trebuchet MS" w:hAnsi="Trebuchet MS"/>
          <w:b/>
          <w:bCs/>
          <w:i/>
          <w:iCs/>
          <w:color w:val="595959" w:themeColor="text1" w:themeTint="A6"/>
          <w:sz w:val="20"/>
          <w:szCs w:val="20"/>
        </w:rPr>
        <w:t>Staphylococcus aureus</w:t>
      </w:r>
      <w:r w:rsidRPr="00957A6B">
        <w:rPr>
          <w:rFonts w:ascii="Trebuchet MS" w:hAnsi="Trebuchet MS"/>
          <w:b/>
          <w:bCs/>
          <w:color w:val="595959" w:themeColor="text1" w:themeTint="A6"/>
          <w:sz w:val="20"/>
          <w:szCs w:val="20"/>
        </w:rPr>
        <w:t xml:space="preserve"> (MRSA)</w:t>
      </w:r>
    </w:p>
    <w:p w14:paraId="45788AFC" w14:textId="77777777" w:rsidR="008D6D9C" w:rsidRPr="00E61227" w:rsidRDefault="008D6D9C"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A zone of clearance round each well represents the inhibition and the diameter of each zone was measured in millimeter (mm) using a meter rule. The results obtained are shown in table 2</w:t>
      </w:r>
    </w:p>
    <w:p w14:paraId="3C78ADEE" w14:textId="77777777" w:rsidR="00957A6B" w:rsidRDefault="00957A6B" w:rsidP="00E61227">
      <w:pPr>
        <w:spacing w:after="0" w:line="240" w:lineRule="auto"/>
        <w:ind w:right="34"/>
        <w:jc w:val="both"/>
        <w:rPr>
          <w:rFonts w:ascii="Times New Roman" w:hAnsi="Times New Roman"/>
          <w:b/>
          <w:bCs/>
          <w:sz w:val="20"/>
          <w:szCs w:val="20"/>
        </w:rPr>
      </w:pPr>
    </w:p>
    <w:p w14:paraId="7CB548C4" w14:textId="77777777" w:rsidR="008D6D9C" w:rsidRPr="00E61227" w:rsidRDefault="008D6D9C" w:rsidP="00957A6B">
      <w:pPr>
        <w:spacing w:after="0" w:line="240" w:lineRule="auto"/>
        <w:ind w:right="34"/>
        <w:jc w:val="center"/>
        <w:rPr>
          <w:rFonts w:ascii="Times New Roman" w:hAnsi="Times New Roman"/>
          <w:b/>
          <w:bCs/>
          <w:sz w:val="20"/>
          <w:szCs w:val="20"/>
        </w:rPr>
      </w:pPr>
      <w:r w:rsidRPr="00E61227">
        <w:rPr>
          <w:rFonts w:ascii="Times New Roman" w:hAnsi="Times New Roman"/>
          <w:b/>
          <w:bCs/>
          <w:sz w:val="20"/>
          <w:szCs w:val="20"/>
        </w:rPr>
        <w:t xml:space="preserve">Table 2: </w:t>
      </w:r>
      <w:r w:rsidRPr="00957A6B">
        <w:rPr>
          <w:rFonts w:ascii="Times New Roman" w:hAnsi="Times New Roman"/>
          <w:sz w:val="20"/>
          <w:szCs w:val="20"/>
        </w:rPr>
        <w:t xml:space="preserve">Average Diameter of the zones of inhibition (mm) of crude extract and the various fractions (Aqueous and Chloroform) against Methicillin resistant </w:t>
      </w:r>
      <w:r w:rsidRPr="00957A6B">
        <w:rPr>
          <w:rFonts w:ascii="Times New Roman" w:hAnsi="Times New Roman"/>
          <w:i/>
          <w:iCs/>
          <w:sz w:val="20"/>
          <w:szCs w:val="20"/>
        </w:rPr>
        <w:t>Staphylococcus aureus</w:t>
      </w:r>
      <w:r w:rsidRPr="00957A6B">
        <w:rPr>
          <w:rFonts w:ascii="Times New Roman" w:hAnsi="Times New Roman"/>
          <w:sz w:val="20"/>
          <w:szCs w:val="20"/>
        </w:rPr>
        <w:t xml:space="preserve"> (MRSA)</w:t>
      </w:r>
    </w:p>
    <w:tbl>
      <w:tblPr>
        <w:tblStyle w:val="TableGrid"/>
        <w:tblW w:w="0" w:type="auto"/>
        <w:jc w:val="center"/>
        <w:tblLook w:val="04A0" w:firstRow="1" w:lastRow="0" w:firstColumn="1" w:lastColumn="0" w:noHBand="0" w:noVBand="1"/>
      </w:tblPr>
      <w:tblGrid>
        <w:gridCol w:w="1197"/>
        <w:gridCol w:w="1259"/>
        <w:gridCol w:w="962"/>
        <w:gridCol w:w="1033"/>
        <w:gridCol w:w="1071"/>
        <w:gridCol w:w="896"/>
        <w:gridCol w:w="1006"/>
        <w:gridCol w:w="1276"/>
      </w:tblGrid>
      <w:tr w:rsidR="008D6D9C" w:rsidRPr="00957A6B" w14:paraId="7BAA44FF" w14:textId="77777777" w:rsidTr="00957A6B">
        <w:trPr>
          <w:cnfStyle w:val="100000000000" w:firstRow="1" w:lastRow="0" w:firstColumn="0" w:lastColumn="0" w:oddVBand="0" w:evenVBand="0" w:oddHBand="0" w:evenHBand="0" w:firstRowFirstColumn="0" w:firstRowLastColumn="0" w:lastRowFirstColumn="0" w:lastRowLastColumn="0"/>
          <w:trHeight w:val="64"/>
          <w:jc w:val="center"/>
        </w:trPr>
        <w:tc>
          <w:tcPr>
            <w:tcW w:w="1197" w:type="dxa"/>
            <w:vMerge w:val="restart"/>
          </w:tcPr>
          <w:p w14:paraId="51B58814" w14:textId="77777777" w:rsidR="008D6D9C" w:rsidRPr="00957A6B" w:rsidRDefault="00957A6B" w:rsidP="00957A6B">
            <w:pPr>
              <w:pStyle w:val="NoSpacing"/>
              <w:ind w:right="34"/>
              <w:jc w:val="center"/>
              <w:rPr>
                <w:rFonts w:ascii="Times New Roman" w:hAnsi="Times New Roman"/>
                <w:b/>
                <w:bCs/>
                <w:sz w:val="16"/>
                <w:szCs w:val="16"/>
              </w:rPr>
            </w:pPr>
            <w:bookmarkStart w:id="1" w:name="_Hlk114639974"/>
            <w:r>
              <w:rPr>
                <w:rFonts w:ascii="Times New Roman" w:hAnsi="Times New Roman"/>
                <w:sz w:val="16"/>
                <w:szCs w:val="16"/>
              </w:rPr>
              <w:t xml:space="preserve">CODE </w:t>
            </w:r>
            <w:r w:rsidR="008D6D9C" w:rsidRPr="00957A6B">
              <w:rPr>
                <w:rFonts w:ascii="Times New Roman" w:hAnsi="Times New Roman"/>
                <w:sz w:val="16"/>
                <w:szCs w:val="16"/>
              </w:rPr>
              <w:t>OF ORGANISM</w:t>
            </w:r>
          </w:p>
        </w:tc>
        <w:tc>
          <w:tcPr>
            <w:tcW w:w="5221" w:type="dxa"/>
            <w:gridSpan w:val="5"/>
          </w:tcPr>
          <w:p w14:paraId="3C32514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CONCENTRATION IN MG/ML AND INHIBITION ZONE DIAMETER</w:t>
            </w:r>
          </w:p>
        </w:tc>
        <w:tc>
          <w:tcPr>
            <w:tcW w:w="922" w:type="dxa"/>
          </w:tcPr>
          <w:p w14:paraId="71655E8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POSITIVE CONTROL</w:t>
            </w:r>
          </w:p>
        </w:tc>
        <w:tc>
          <w:tcPr>
            <w:tcW w:w="1276" w:type="dxa"/>
          </w:tcPr>
          <w:p w14:paraId="58E8F275"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NEGATIVE CONTROL</w:t>
            </w:r>
          </w:p>
        </w:tc>
      </w:tr>
      <w:tr w:rsidR="008D6D9C" w:rsidRPr="00957A6B" w14:paraId="0383FEF3" w14:textId="77777777" w:rsidTr="00957A6B">
        <w:trPr>
          <w:trHeight w:val="64"/>
          <w:jc w:val="center"/>
        </w:trPr>
        <w:tc>
          <w:tcPr>
            <w:tcW w:w="1197" w:type="dxa"/>
            <w:vMerge/>
          </w:tcPr>
          <w:p w14:paraId="4E25EA50" w14:textId="77777777" w:rsidR="008D6D9C" w:rsidRPr="00957A6B" w:rsidRDefault="008D6D9C" w:rsidP="00957A6B">
            <w:pPr>
              <w:pStyle w:val="NoSpacing"/>
              <w:ind w:right="34"/>
              <w:jc w:val="center"/>
              <w:rPr>
                <w:rFonts w:ascii="Times New Roman" w:hAnsi="Times New Roman"/>
                <w:b/>
                <w:bCs/>
                <w:sz w:val="16"/>
                <w:szCs w:val="16"/>
              </w:rPr>
            </w:pPr>
          </w:p>
        </w:tc>
        <w:tc>
          <w:tcPr>
            <w:tcW w:w="1259" w:type="dxa"/>
          </w:tcPr>
          <w:p w14:paraId="1F9AECA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100</w:t>
            </w:r>
          </w:p>
        </w:tc>
        <w:tc>
          <w:tcPr>
            <w:tcW w:w="962" w:type="dxa"/>
          </w:tcPr>
          <w:p w14:paraId="1576C57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50</w:t>
            </w:r>
          </w:p>
        </w:tc>
        <w:tc>
          <w:tcPr>
            <w:tcW w:w="1033" w:type="dxa"/>
          </w:tcPr>
          <w:p w14:paraId="0881986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25</w:t>
            </w:r>
          </w:p>
        </w:tc>
        <w:tc>
          <w:tcPr>
            <w:tcW w:w="1071" w:type="dxa"/>
          </w:tcPr>
          <w:p w14:paraId="6EBFA5A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12.5</w:t>
            </w:r>
          </w:p>
        </w:tc>
        <w:tc>
          <w:tcPr>
            <w:tcW w:w="896" w:type="dxa"/>
          </w:tcPr>
          <w:p w14:paraId="49426DB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6.25</w:t>
            </w:r>
          </w:p>
        </w:tc>
        <w:tc>
          <w:tcPr>
            <w:tcW w:w="922" w:type="dxa"/>
          </w:tcPr>
          <w:p w14:paraId="1477663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Control</w:t>
            </w:r>
          </w:p>
        </w:tc>
        <w:tc>
          <w:tcPr>
            <w:tcW w:w="1276" w:type="dxa"/>
          </w:tcPr>
          <w:p w14:paraId="4399EF7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Control</w:t>
            </w:r>
          </w:p>
        </w:tc>
      </w:tr>
      <w:tr w:rsidR="008D6D9C" w:rsidRPr="00957A6B" w14:paraId="54795405" w14:textId="77777777" w:rsidTr="00957A6B">
        <w:trPr>
          <w:trHeight w:val="74"/>
          <w:jc w:val="center"/>
        </w:trPr>
        <w:tc>
          <w:tcPr>
            <w:tcW w:w="1197" w:type="dxa"/>
          </w:tcPr>
          <w:p w14:paraId="79D8608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w:t>
            </w:r>
          </w:p>
        </w:tc>
        <w:tc>
          <w:tcPr>
            <w:tcW w:w="1259" w:type="dxa"/>
          </w:tcPr>
          <w:p w14:paraId="7CFC1A5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6E8B932F"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B9A5D9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6C05833B"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A8867B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4E00C0D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8.30</w:t>
            </w:r>
          </w:p>
        </w:tc>
        <w:tc>
          <w:tcPr>
            <w:tcW w:w="1276" w:type="dxa"/>
          </w:tcPr>
          <w:p w14:paraId="0DF393C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5C188FFB" w14:textId="77777777" w:rsidTr="00957A6B">
        <w:trPr>
          <w:trHeight w:val="74"/>
          <w:jc w:val="center"/>
        </w:trPr>
        <w:tc>
          <w:tcPr>
            <w:tcW w:w="1197" w:type="dxa"/>
          </w:tcPr>
          <w:p w14:paraId="4D99210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w:t>
            </w:r>
          </w:p>
        </w:tc>
        <w:tc>
          <w:tcPr>
            <w:tcW w:w="1259" w:type="dxa"/>
          </w:tcPr>
          <w:p w14:paraId="0694E1E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8AA7ADD"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5F38290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0889F876"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300D8C5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12CD349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6567D9B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79F4FBED" w14:textId="77777777" w:rsidTr="00957A6B">
        <w:trPr>
          <w:trHeight w:val="74"/>
          <w:jc w:val="center"/>
        </w:trPr>
        <w:tc>
          <w:tcPr>
            <w:tcW w:w="1197" w:type="dxa"/>
          </w:tcPr>
          <w:p w14:paraId="3558811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w:t>
            </w:r>
          </w:p>
        </w:tc>
        <w:tc>
          <w:tcPr>
            <w:tcW w:w="1259" w:type="dxa"/>
          </w:tcPr>
          <w:p w14:paraId="1F5D920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63B79FE8"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167E7C2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0D6E6540"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5F2F03B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9AF726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14.00</w:t>
            </w:r>
          </w:p>
        </w:tc>
        <w:tc>
          <w:tcPr>
            <w:tcW w:w="1276" w:type="dxa"/>
          </w:tcPr>
          <w:p w14:paraId="4AC4C63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2E86C74F" w14:textId="77777777" w:rsidTr="00957A6B">
        <w:trPr>
          <w:trHeight w:val="74"/>
          <w:jc w:val="center"/>
        </w:trPr>
        <w:tc>
          <w:tcPr>
            <w:tcW w:w="1197" w:type="dxa"/>
          </w:tcPr>
          <w:p w14:paraId="4671AC0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w:t>
            </w:r>
          </w:p>
        </w:tc>
        <w:tc>
          <w:tcPr>
            <w:tcW w:w="1259" w:type="dxa"/>
          </w:tcPr>
          <w:p w14:paraId="11E18F5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544CDAE"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0B93543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2E12B12D"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1E23D41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5F8CD19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10.20</w:t>
            </w:r>
          </w:p>
        </w:tc>
        <w:tc>
          <w:tcPr>
            <w:tcW w:w="1276" w:type="dxa"/>
          </w:tcPr>
          <w:p w14:paraId="3851A07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79BB2747" w14:textId="77777777" w:rsidTr="00957A6B">
        <w:trPr>
          <w:trHeight w:val="74"/>
          <w:jc w:val="center"/>
        </w:trPr>
        <w:tc>
          <w:tcPr>
            <w:tcW w:w="1197" w:type="dxa"/>
          </w:tcPr>
          <w:p w14:paraId="0398EAC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M5</w:t>
            </w:r>
          </w:p>
        </w:tc>
        <w:tc>
          <w:tcPr>
            <w:tcW w:w="1259" w:type="dxa"/>
          </w:tcPr>
          <w:p w14:paraId="1C72CBC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7B0046B7"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54A5C7E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76F1BDB4"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3307A0B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46AD964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0C6AD6B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73EEF560" w14:textId="77777777" w:rsidTr="00957A6B">
        <w:trPr>
          <w:trHeight w:val="74"/>
          <w:jc w:val="center"/>
        </w:trPr>
        <w:tc>
          <w:tcPr>
            <w:tcW w:w="1197" w:type="dxa"/>
          </w:tcPr>
          <w:p w14:paraId="1BDECCF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M6</w:t>
            </w:r>
          </w:p>
        </w:tc>
        <w:tc>
          <w:tcPr>
            <w:tcW w:w="1259" w:type="dxa"/>
          </w:tcPr>
          <w:p w14:paraId="4D6A41C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006B2B0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2A5F091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1AED2EE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182DD81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31C8672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5.00</w:t>
            </w:r>
          </w:p>
        </w:tc>
        <w:tc>
          <w:tcPr>
            <w:tcW w:w="1276" w:type="dxa"/>
          </w:tcPr>
          <w:p w14:paraId="70291A9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46AFBCCD" w14:textId="77777777" w:rsidTr="00957A6B">
        <w:trPr>
          <w:trHeight w:val="74"/>
          <w:jc w:val="center"/>
        </w:trPr>
        <w:tc>
          <w:tcPr>
            <w:tcW w:w="1197" w:type="dxa"/>
          </w:tcPr>
          <w:p w14:paraId="3148618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M7</w:t>
            </w:r>
          </w:p>
        </w:tc>
        <w:tc>
          <w:tcPr>
            <w:tcW w:w="1259" w:type="dxa"/>
          </w:tcPr>
          <w:p w14:paraId="40D2696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6322B42A"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456692F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0B21C4B0"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983401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B3DCBD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2.60</w:t>
            </w:r>
          </w:p>
        </w:tc>
        <w:tc>
          <w:tcPr>
            <w:tcW w:w="1276" w:type="dxa"/>
          </w:tcPr>
          <w:p w14:paraId="7CC257D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295195A7" w14:textId="77777777" w:rsidTr="00957A6B">
        <w:trPr>
          <w:trHeight w:val="74"/>
          <w:jc w:val="center"/>
        </w:trPr>
        <w:tc>
          <w:tcPr>
            <w:tcW w:w="1197" w:type="dxa"/>
          </w:tcPr>
          <w:p w14:paraId="5EEAD03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M8</w:t>
            </w:r>
          </w:p>
        </w:tc>
        <w:tc>
          <w:tcPr>
            <w:tcW w:w="1259" w:type="dxa"/>
          </w:tcPr>
          <w:p w14:paraId="71430D0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3458663E"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3E572D1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316AB483"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659BCC8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502F13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7CECF3C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62A4F259" w14:textId="77777777" w:rsidTr="00957A6B">
        <w:trPr>
          <w:trHeight w:val="74"/>
          <w:jc w:val="center"/>
        </w:trPr>
        <w:tc>
          <w:tcPr>
            <w:tcW w:w="1197" w:type="dxa"/>
          </w:tcPr>
          <w:p w14:paraId="39E6F88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M9</w:t>
            </w:r>
          </w:p>
        </w:tc>
        <w:tc>
          <w:tcPr>
            <w:tcW w:w="1259" w:type="dxa"/>
          </w:tcPr>
          <w:p w14:paraId="6CD8B96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514E1310"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3B3E3AE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D65C36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406DF7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36B80B9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11.60</w:t>
            </w:r>
          </w:p>
        </w:tc>
        <w:tc>
          <w:tcPr>
            <w:tcW w:w="1276" w:type="dxa"/>
          </w:tcPr>
          <w:p w14:paraId="4DA233A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0D524B23" w14:textId="77777777" w:rsidTr="00957A6B">
        <w:trPr>
          <w:trHeight w:val="74"/>
          <w:jc w:val="center"/>
        </w:trPr>
        <w:tc>
          <w:tcPr>
            <w:tcW w:w="1197" w:type="dxa"/>
          </w:tcPr>
          <w:p w14:paraId="6CF2284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M10</w:t>
            </w:r>
          </w:p>
        </w:tc>
        <w:tc>
          <w:tcPr>
            <w:tcW w:w="1259" w:type="dxa"/>
          </w:tcPr>
          <w:p w14:paraId="20FF435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7BC75903"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29AEC45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30AE5DE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C56024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7AA2F61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12.00</w:t>
            </w:r>
          </w:p>
        </w:tc>
        <w:tc>
          <w:tcPr>
            <w:tcW w:w="1276" w:type="dxa"/>
          </w:tcPr>
          <w:p w14:paraId="58C80AC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7A50B842" w14:textId="77777777" w:rsidTr="00957A6B">
        <w:trPr>
          <w:trHeight w:val="74"/>
          <w:jc w:val="center"/>
        </w:trPr>
        <w:tc>
          <w:tcPr>
            <w:tcW w:w="1197" w:type="dxa"/>
          </w:tcPr>
          <w:p w14:paraId="2919453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M11</w:t>
            </w:r>
          </w:p>
        </w:tc>
        <w:tc>
          <w:tcPr>
            <w:tcW w:w="1259" w:type="dxa"/>
          </w:tcPr>
          <w:p w14:paraId="498073F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5FECCA27"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1A141FB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1110CE3A"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4CC4436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05A0F4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4.60</w:t>
            </w:r>
          </w:p>
        </w:tc>
        <w:tc>
          <w:tcPr>
            <w:tcW w:w="1276" w:type="dxa"/>
          </w:tcPr>
          <w:p w14:paraId="3A08AFE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5943AB4E" w14:textId="77777777" w:rsidTr="00957A6B">
        <w:trPr>
          <w:trHeight w:val="74"/>
          <w:jc w:val="center"/>
        </w:trPr>
        <w:tc>
          <w:tcPr>
            <w:tcW w:w="1197" w:type="dxa"/>
          </w:tcPr>
          <w:p w14:paraId="05B9B48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M12</w:t>
            </w:r>
          </w:p>
        </w:tc>
        <w:tc>
          <w:tcPr>
            <w:tcW w:w="1259" w:type="dxa"/>
          </w:tcPr>
          <w:p w14:paraId="404FCFA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50DDF203"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6D9A4DB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3A3F2D1"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53A722A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4DE93BA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07A17CF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6C8BA219" w14:textId="77777777" w:rsidTr="00957A6B">
        <w:trPr>
          <w:trHeight w:val="74"/>
          <w:jc w:val="center"/>
        </w:trPr>
        <w:tc>
          <w:tcPr>
            <w:tcW w:w="1197" w:type="dxa"/>
          </w:tcPr>
          <w:p w14:paraId="140FA32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M13</w:t>
            </w:r>
          </w:p>
        </w:tc>
        <w:tc>
          <w:tcPr>
            <w:tcW w:w="1259" w:type="dxa"/>
          </w:tcPr>
          <w:p w14:paraId="36F3FF5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499882F4"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AE4A14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300B39EB"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39B9B73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4B6F12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14.00</w:t>
            </w:r>
          </w:p>
        </w:tc>
        <w:tc>
          <w:tcPr>
            <w:tcW w:w="1276" w:type="dxa"/>
          </w:tcPr>
          <w:p w14:paraId="194E512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3453D911" w14:textId="77777777" w:rsidTr="00957A6B">
        <w:trPr>
          <w:trHeight w:val="74"/>
          <w:jc w:val="center"/>
        </w:trPr>
        <w:tc>
          <w:tcPr>
            <w:tcW w:w="1197" w:type="dxa"/>
          </w:tcPr>
          <w:p w14:paraId="43D698F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M14</w:t>
            </w:r>
          </w:p>
        </w:tc>
        <w:tc>
          <w:tcPr>
            <w:tcW w:w="1259" w:type="dxa"/>
          </w:tcPr>
          <w:p w14:paraId="1AB7D7C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9DE0480"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55F6B1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689CC505"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613F455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535392A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10.30</w:t>
            </w:r>
          </w:p>
        </w:tc>
        <w:tc>
          <w:tcPr>
            <w:tcW w:w="1276" w:type="dxa"/>
          </w:tcPr>
          <w:p w14:paraId="482E53D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75D770E2" w14:textId="77777777" w:rsidTr="00957A6B">
        <w:trPr>
          <w:trHeight w:val="74"/>
          <w:jc w:val="center"/>
        </w:trPr>
        <w:tc>
          <w:tcPr>
            <w:tcW w:w="1197" w:type="dxa"/>
          </w:tcPr>
          <w:p w14:paraId="0FBB393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M15</w:t>
            </w:r>
          </w:p>
        </w:tc>
        <w:tc>
          <w:tcPr>
            <w:tcW w:w="1259" w:type="dxa"/>
          </w:tcPr>
          <w:p w14:paraId="1C8EDD3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2FC9E9A4"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014FDC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7059E81B"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442A420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433E7E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7653545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10B8BDF7" w14:textId="77777777" w:rsidTr="00957A6B">
        <w:trPr>
          <w:trHeight w:val="74"/>
          <w:jc w:val="center"/>
        </w:trPr>
        <w:tc>
          <w:tcPr>
            <w:tcW w:w="1197" w:type="dxa"/>
          </w:tcPr>
          <w:p w14:paraId="651281D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M16</w:t>
            </w:r>
          </w:p>
        </w:tc>
        <w:tc>
          <w:tcPr>
            <w:tcW w:w="1259" w:type="dxa"/>
          </w:tcPr>
          <w:p w14:paraId="120CED8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5021424"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0BCB5B5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137C8754"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B60701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DB9F72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1.30</w:t>
            </w:r>
          </w:p>
        </w:tc>
        <w:tc>
          <w:tcPr>
            <w:tcW w:w="1276" w:type="dxa"/>
          </w:tcPr>
          <w:p w14:paraId="524A8AB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6ECA384F" w14:textId="77777777" w:rsidTr="00957A6B">
        <w:trPr>
          <w:trHeight w:val="74"/>
          <w:jc w:val="center"/>
        </w:trPr>
        <w:tc>
          <w:tcPr>
            <w:tcW w:w="1197" w:type="dxa"/>
          </w:tcPr>
          <w:p w14:paraId="1A5C6FA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M17</w:t>
            </w:r>
          </w:p>
        </w:tc>
        <w:tc>
          <w:tcPr>
            <w:tcW w:w="1259" w:type="dxa"/>
          </w:tcPr>
          <w:p w14:paraId="6733C84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48976CF7"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43C0E6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3F017AFB"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36D7C8E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0F41FD1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12.60</w:t>
            </w:r>
          </w:p>
        </w:tc>
        <w:tc>
          <w:tcPr>
            <w:tcW w:w="1276" w:type="dxa"/>
          </w:tcPr>
          <w:p w14:paraId="7197FCC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3F971A98" w14:textId="77777777" w:rsidTr="00957A6B">
        <w:trPr>
          <w:trHeight w:val="74"/>
          <w:jc w:val="center"/>
        </w:trPr>
        <w:tc>
          <w:tcPr>
            <w:tcW w:w="1197" w:type="dxa"/>
          </w:tcPr>
          <w:p w14:paraId="5EDF280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M18</w:t>
            </w:r>
          </w:p>
        </w:tc>
        <w:tc>
          <w:tcPr>
            <w:tcW w:w="1259" w:type="dxa"/>
          </w:tcPr>
          <w:p w14:paraId="320EB19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78BEBD2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486C355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7A47749D"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251B0B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32F4EB6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8.60</w:t>
            </w:r>
          </w:p>
        </w:tc>
        <w:tc>
          <w:tcPr>
            <w:tcW w:w="1276" w:type="dxa"/>
          </w:tcPr>
          <w:p w14:paraId="78F73AC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11B19279" w14:textId="77777777" w:rsidTr="00957A6B">
        <w:trPr>
          <w:trHeight w:val="74"/>
          <w:jc w:val="center"/>
        </w:trPr>
        <w:tc>
          <w:tcPr>
            <w:tcW w:w="1197" w:type="dxa"/>
          </w:tcPr>
          <w:p w14:paraId="22E4108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M19</w:t>
            </w:r>
          </w:p>
        </w:tc>
        <w:tc>
          <w:tcPr>
            <w:tcW w:w="1259" w:type="dxa"/>
          </w:tcPr>
          <w:p w14:paraId="225A3C8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7AD0865E"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2CBFAC0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0364C8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4E237AD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422B633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10.00</w:t>
            </w:r>
          </w:p>
        </w:tc>
        <w:tc>
          <w:tcPr>
            <w:tcW w:w="1276" w:type="dxa"/>
          </w:tcPr>
          <w:p w14:paraId="158B07A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3222715F" w14:textId="77777777" w:rsidTr="00957A6B">
        <w:trPr>
          <w:trHeight w:val="74"/>
          <w:jc w:val="center"/>
        </w:trPr>
        <w:tc>
          <w:tcPr>
            <w:tcW w:w="1197" w:type="dxa"/>
          </w:tcPr>
          <w:p w14:paraId="644CE8A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M20</w:t>
            </w:r>
          </w:p>
        </w:tc>
        <w:tc>
          <w:tcPr>
            <w:tcW w:w="1259" w:type="dxa"/>
          </w:tcPr>
          <w:p w14:paraId="7586071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31CACE94"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4C63D9B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2DA3DBB5"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0230784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18825D1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11.00</w:t>
            </w:r>
          </w:p>
        </w:tc>
        <w:tc>
          <w:tcPr>
            <w:tcW w:w="1276" w:type="dxa"/>
          </w:tcPr>
          <w:p w14:paraId="5C39D80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2E43B371" w14:textId="77777777" w:rsidTr="00957A6B">
        <w:trPr>
          <w:trHeight w:val="74"/>
          <w:jc w:val="center"/>
        </w:trPr>
        <w:tc>
          <w:tcPr>
            <w:tcW w:w="1197" w:type="dxa"/>
          </w:tcPr>
          <w:p w14:paraId="6E640CA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M21</w:t>
            </w:r>
          </w:p>
        </w:tc>
        <w:tc>
          <w:tcPr>
            <w:tcW w:w="1259" w:type="dxa"/>
          </w:tcPr>
          <w:p w14:paraId="0F460C8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0D5C6BBF"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2D9E2EC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2875E243"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4D75E6E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3F27049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56E870F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65E985AD" w14:textId="77777777" w:rsidTr="00957A6B">
        <w:trPr>
          <w:trHeight w:val="74"/>
          <w:jc w:val="center"/>
        </w:trPr>
        <w:tc>
          <w:tcPr>
            <w:tcW w:w="1197" w:type="dxa"/>
          </w:tcPr>
          <w:p w14:paraId="7647B07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M22</w:t>
            </w:r>
          </w:p>
        </w:tc>
        <w:tc>
          <w:tcPr>
            <w:tcW w:w="1259" w:type="dxa"/>
          </w:tcPr>
          <w:p w14:paraId="374AC5B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4A8ECAC7"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630605F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791FAE1E"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4F67A97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56DDEC2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1AB9D33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7BE8DE52" w14:textId="77777777" w:rsidTr="00957A6B">
        <w:trPr>
          <w:trHeight w:val="74"/>
          <w:jc w:val="center"/>
        </w:trPr>
        <w:tc>
          <w:tcPr>
            <w:tcW w:w="1197" w:type="dxa"/>
          </w:tcPr>
          <w:p w14:paraId="4ABA38B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M23</w:t>
            </w:r>
          </w:p>
        </w:tc>
        <w:tc>
          <w:tcPr>
            <w:tcW w:w="1259" w:type="dxa"/>
          </w:tcPr>
          <w:p w14:paraId="651F339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790A7FD7"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22D75B7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3ADC7730"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36D5448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EB3C67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8.00</w:t>
            </w:r>
          </w:p>
        </w:tc>
        <w:tc>
          <w:tcPr>
            <w:tcW w:w="1276" w:type="dxa"/>
          </w:tcPr>
          <w:p w14:paraId="41D0A22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21A96BA7" w14:textId="77777777" w:rsidTr="00957A6B">
        <w:trPr>
          <w:trHeight w:val="74"/>
          <w:jc w:val="center"/>
        </w:trPr>
        <w:tc>
          <w:tcPr>
            <w:tcW w:w="1197" w:type="dxa"/>
          </w:tcPr>
          <w:p w14:paraId="2FA5E62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M24</w:t>
            </w:r>
          </w:p>
        </w:tc>
        <w:tc>
          <w:tcPr>
            <w:tcW w:w="1259" w:type="dxa"/>
          </w:tcPr>
          <w:p w14:paraId="0A7C25E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57C651A0"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6E3650F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34CE39BA"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66896E6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415D83D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14.00</w:t>
            </w:r>
          </w:p>
        </w:tc>
        <w:tc>
          <w:tcPr>
            <w:tcW w:w="1276" w:type="dxa"/>
          </w:tcPr>
          <w:p w14:paraId="3B96C25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7C14E667" w14:textId="77777777" w:rsidTr="00957A6B">
        <w:trPr>
          <w:trHeight w:val="74"/>
          <w:jc w:val="center"/>
        </w:trPr>
        <w:tc>
          <w:tcPr>
            <w:tcW w:w="1197" w:type="dxa"/>
          </w:tcPr>
          <w:p w14:paraId="7B93B16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M25</w:t>
            </w:r>
          </w:p>
        </w:tc>
        <w:tc>
          <w:tcPr>
            <w:tcW w:w="1259" w:type="dxa"/>
          </w:tcPr>
          <w:p w14:paraId="6C0A483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618120A6"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31CE62D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5B2801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3BE9A03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0CB53DD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5.30</w:t>
            </w:r>
          </w:p>
        </w:tc>
        <w:tc>
          <w:tcPr>
            <w:tcW w:w="1276" w:type="dxa"/>
          </w:tcPr>
          <w:p w14:paraId="201260B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4E80B685" w14:textId="77777777" w:rsidTr="00957A6B">
        <w:trPr>
          <w:trHeight w:val="74"/>
          <w:jc w:val="center"/>
        </w:trPr>
        <w:tc>
          <w:tcPr>
            <w:tcW w:w="1197" w:type="dxa"/>
          </w:tcPr>
          <w:p w14:paraId="48D7F7C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M26</w:t>
            </w:r>
          </w:p>
        </w:tc>
        <w:tc>
          <w:tcPr>
            <w:tcW w:w="1259" w:type="dxa"/>
          </w:tcPr>
          <w:p w14:paraId="2049589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38D8AE1D"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6B9C61C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696007ED"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41CFA0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06B0736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12.00</w:t>
            </w:r>
          </w:p>
        </w:tc>
        <w:tc>
          <w:tcPr>
            <w:tcW w:w="1276" w:type="dxa"/>
          </w:tcPr>
          <w:p w14:paraId="3A46F06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337F2284" w14:textId="77777777" w:rsidTr="00957A6B">
        <w:trPr>
          <w:trHeight w:val="74"/>
          <w:jc w:val="center"/>
        </w:trPr>
        <w:tc>
          <w:tcPr>
            <w:tcW w:w="1197" w:type="dxa"/>
          </w:tcPr>
          <w:p w14:paraId="3AE6DAC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M27</w:t>
            </w:r>
          </w:p>
        </w:tc>
        <w:tc>
          <w:tcPr>
            <w:tcW w:w="1259" w:type="dxa"/>
          </w:tcPr>
          <w:p w14:paraId="456371D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313EAE7"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E275B8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46F06D44"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109CAE5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65D8CA8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48DF244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1BB9C88B" w14:textId="77777777" w:rsidTr="00957A6B">
        <w:trPr>
          <w:trHeight w:val="74"/>
          <w:jc w:val="center"/>
        </w:trPr>
        <w:tc>
          <w:tcPr>
            <w:tcW w:w="1197" w:type="dxa"/>
          </w:tcPr>
          <w:p w14:paraId="2F5BE55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M28</w:t>
            </w:r>
          </w:p>
        </w:tc>
        <w:tc>
          <w:tcPr>
            <w:tcW w:w="1259" w:type="dxa"/>
          </w:tcPr>
          <w:p w14:paraId="7379133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06E30711"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4E92C1C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6F220999"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07D725E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63D5B10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9.00</w:t>
            </w:r>
          </w:p>
        </w:tc>
        <w:tc>
          <w:tcPr>
            <w:tcW w:w="1276" w:type="dxa"/>
          </w:tcPr>
          <w:p w14:paraId="17F48C5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34B640DD" w14:textId="77777777" w:rsidTr="00957A6B">
        <w:trPr>
          <w:trHeight w:val="74"/>
          <w:jc w:val="center"/>
        </w:trPr>
        <w:tc>
          <w:tcPr>
            <w:tcW w:w="1197" w:type="dxa"/>
          </w:tcPr>
          <w:p w14:paraId="414F408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M29</w:t>
            </w:r>
          </w:p>
        </w:tc>
        <w:tc>
          <w:tcPr>
            <w:tcW w:w="1259" w:type="dxa"/>
          </w:tcPr>
          <w:p w14:paraId="186B788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6DFC7636"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094FF04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AC1949B"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4F6EDCB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6B16539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12.60</w:t>
            </w:r>
          </w:p>
        </w:tc>
        <w:tc>
          <w:tcPr>
            <w:tcW w:w="1276" w:type="dxa"/>
          </w:tcPr>
          <w:p w14:paraId="52918C0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43EB8864" w14:textId="77777777" w:rsidTr="00957A6B">
        <w:trPr>
          <w:trHeight w:val="74"/>
          <w:jc w:val="center"/>
        </w:trPr>
        <w:tc>
          <w:tcPr>
            <w:tcW w:w="1197" w:type="dxa"/>
          </w:tcPr>
          <w:p w14:paraId="4EE320F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M30</w:t>
            </w:r>
          </w:p>
        </w:tc>
        <w:tc>
          <w:tcPr>
            <w:tcW w:w="1259" w:type="dxa"/>
          </w:tcPr>
          <w:p w14:paraId="7A74BD4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6B8D6DC8"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2BB9859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07460BE2"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542886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0477FD8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0A463F0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676BB546" w14:textId="77777777" w:rsidTr="00957A6B">
        <w:trPr>
          <w:trHeight w:val="74"/>
          <w:jc w:val="center"/>
        </w:trPr>
        <w:tc>
          <w:tcPr>
            <w:tcW w:w="1197" w:type="dxa"/>
          </w:tcPr>
          <w:p w14:paraId="3DDC304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M31</w:t>
            </w:r>
          </w:p>
        </w:tc>
        <w:tc>
          <w:tcPr>
            <w:tcW w:w="1259" w:type="dxa"/>
          </w:tcPr>
          <w:p w14:paraId="4336013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09D995DE"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B5714E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6CAB98A"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3A3CBD4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4735ED9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5.00</w:t>
            </w:r>
          </w:p>
        </w:tc>
        <w:tc>
          <w:tcPr>
            <w:tcW w:w="1276" w:type="dxa"/>
          </w:tcPr>
          <w:p w14:paraId="7AE968F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46C15453" w14:textId="77777777" w:rsidTr="00957A6B">
        <w:trPr>
          <w:trHeight w:val="74"/>
          <w:jc w:val="center"/>
        </w:trPr>
        <w:tc>
          <w:tcPr>
            <w:tcW w:w="1197" w:type="dxa"/>
          </w:tcPr>
          <w:p w14:paraId="2A16227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M32</w:t>
            </w:r>
          </w:p>
        </w:tc>
        <w:tc>
          <w:tcPr>
            <w:tcW w:w="1259" w:type="dxa"/>
          </w:tcPr>
          <w:p w14:paraId="2E34CF2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3AFBCD2E"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68FB388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08B44C38"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07DCA42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36928BF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2F11539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35D76266" w14:textId="77777777" w:rsidTr="00957A6B">
        <w:trPr>
          <w:trHeight w:val="74"/>
          <w:jc w:val="center"/>
        </w:trPr>
        <w:tc>
          <w:tcPr>
            <w:tcW w:w="1197" w:type="dxa"/>
          </w:tcPr>
          <w:p w14:paraId="01CCC70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M33</w:t>
            </w:r>
          </w:p>
        </w:tc>
        <w:tc>
          <w:tcPr>
            <w:tcW w:w="1259" w:type="dxa"/>
          </w:tcPr>
          <w:p w14:paraId="27FC06F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0AA4577A"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5DBCA5B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292DE80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612BDF4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6B21E5E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10.00</w:t>
            </w:r>
          </w:p>
        </w:tc>
        <w:tc>
          <w:tcPr>
            <w:tcW w:w="1276" w:type="dxa"/>
          </w:tcPr>
          <w:p w14:paraId="0E7EE9A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16575EBD" w14:textId="77777777" w:rsidTr="00957A6B">
        <w:trPr>
          <w:trHeight w:val="74"/>
          <w:jc w:val="center"/>
        </w:trPr>
        <w:tc>
          <w:tcPr>
            <w:tcW w:w="1197" w:type="dxa"/>
          </w:tcPr>
          <w:p w14:paraId="22E6A0A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M34</w:t>
            </w:r>
          </w:p>
        </w:tc>
        <w:tc>
          <w:tcPr>
            <w:tcW w:w="1259" w:type="dxa"/>
          </w:tcPr>
          <w:p w14:paraId="04ADBF9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89CFCE6"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599EB7A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38F77E8B"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09BE794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6B3F906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6.30</w:t>
            </w:r>
          </w:p>
        </w:tc>
        <w:tc>
          <w:tcPr>
            <w:tcW w:w="1276" w:type="dxa"/>
          </w:tcPr>
          <w:p w14:paraId="0092AF2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43CB8070" w14:textId="77777777" w:rsidTr="00957A6B">
        <w:trPr>
          <w:trHeight w:val="74"/>
          <w:jc w:val="center"/>
        </w:trPr>
        <w:tc>
          <w:tcPr>
            <w:tcW w:w="1197" w:type="dxa"/>
          </w:tcPr>
          <w:p w14:paraId="30DA492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M35</w:t>
            </w:r>
          </w:p>
        </w:tc>
        <w:tc>
          <w:tcPr>
            <w:tcW w:w="1259" w:type="dxa"/>
          </w:tcPr>
          <w:p w14:paraId="413485D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6FF5B31"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5D5A2CE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677AA743"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676F986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3F36397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11.60</w:t>
            </w:r>
          </w:p>
        </w:tc>
        <w:tc>
          <w:tcPr>
            <w:tcW w:w="1276" w:type="dxa"/>
          </w:tcPr>
          <w:p w14:paraId="1E47CE8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67B51A0B" w14:textId="77777777" w:rsidTr="00957A6B">
        <w:trPr>
          <w:trHeight w:val="74"/>
          <w:jc w:val="center"/>
        </w:trPr>
        <w:tc>
          <w:tcPr>
            <w:tcW w:w="1197" w:type="dxa"/>
          </w:tcPr>
          <w:p w14:paraId="710B2FA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M36</w:t>
            </w:r>
          </w:p>
        </w:tc>
        <w:tc>
          <w:tcPr>
            <w:tcW w:w="1259" w:type="dxa"/>
          </w:tcPr>
          <w:p w14:paraId="552F701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7EBB6D0"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48D1139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17E97361"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71FC1CD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6FEA49D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0A1F240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625D36AA" w14:textId="77777777" w:rsidTr="00957A6B">
        <w:trPr>
          <w:trHeight w:val="74"/>
          <w:jc w:val="center"/>
        </w:trPr>
        <w:tc>
          <w:tcPr>
            <w:tcW w:w="1197" w:type="dxa"/>
          </w:tcPr>
          <w:p w14:paraId="29B5167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M37</w:t>
            </w:r>
          </w:p>
        </w:tc>
        <w:tc>
          <w:tcPr>
            <w:tcW w:w="1259" w:type="dxa"/>
          </w:tcPr>
          <w:p w14:paraId="232C112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6C9BB06E"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2BCC57E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9563BE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5C45AD3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7813FB9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1.30</w:t>
            </w:r>
          </w:p>
        </w:tc>
        <w:tc>
          <w:tcPr>
            <w:tcW w:w="1276" w:type="dxa"/>
          </w:tcPr>
          <w:p w14:paraId="31A6AD9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54D4C869" w14:textId="77777777" w:rsidTr="00957A6B">
        <w:trPr>
          <w:trHeight w:val="74"/>
          <w:jc w:val="center"/>
        </w:trPr>
        <w:tc>
          <w:tcPr>
            <w:tcW w:w="1197" w:type="dxa"/>
          </w:tcPr>
          <w:p w14:paraId="2D07114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M38</w:t>
            </w:r>
          </w:p>
        </w:tc>
        <w:tc>
          <w:tcPr>
            <w:tcW w:w="1259" w:type="dxa"/>
          </w:tcPr>
          <w:p w14:paraId="032F358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45262AC1"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6443015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79980FB1"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599F015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44046DF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78FB1EA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48A8F829" w14:textId="77777777" w:rsidTr="00957A6B">
        <w:trPr>
          <w:trHeight w:val="74"/>
          <w:jc w:val="center"/>
        </w:trPr>
        <w:tc>
          <w:tcPr>
            <w:tcW w:w="1197" w:type="dxa"/>
          </w:tcPr>
          <w:p w14:paraId="02193DD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M39</w:t>
            </w:r>
          </w:p>
        </w:tc>
        <w:tc>
          <w:tcPr>
            <w:tcW w:w="1259" w:type="dxa"/>
          </w:tcPr>
          <w:p w14:paraId="1D65FE7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6CE06FF4"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933C81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2911711"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32EBDD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5336CD8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12.00</w:t>
            </w:r>
          </w:p>
        </w:tc>
        <w:tc>
          <w:tcPr>
            <w:tcW w:w="1276" w:type="dxa"/>
          </w:tcPr>
          <w:p w14:paraId="7878AD9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407AE5B6" w14:textId="77777777" w:rsidTr="00957A6B">
        <w:trPr>
          <w:trHeight w:val="74"/>
          <w:jc w:val="center"/>
        </w:trPr>
        <w:tc>
          <w:tcPr>
            <w:tcW w:w="1197" w:type="dxa"/>
          </w:tcPr>
          <w:p w14:paraId="1545299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M40</w:t>
            </w:r>
          </w:p>
        </w:tc>
        <w:tc>
          <w:tcPr>
            <w:tcW w:w="1259" w:type="dxa"/>
          </w:tcPr>
          <w:p w14:paraId="195A5B6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3A706EEE"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065C805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25B5832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3F75ED7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A24278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480D477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65AC5066" w14:textId="77777777" w:rsidTr="00957A6B">
        <w:trPr>
          <w:trHeight w:val="74"/>
          <w:jc w:val="center"/>
        </w:trPr>
        <w:tc>
          <w:tcPr>
            <w:tcW w:w="1197" w:type="dxa"/>
          </w:tcPr>
          <w:p w14:paraId="45CB564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M41</w:t>
            </w:r>
          </w:p>
        </w:tc>
        <w:tc>
          <w:tcPr>
            <w:tcW w:w="1259" w:type="dxa"/>
          </w:tcPr>
          <w:p w14:paraId="24B9AF7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028E5C7A"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2A7E76C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09FB4EB"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19EC792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1FF1C37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10.00</w:t>
            </w:r>
          </w:p>
        </w:tc>
        <w:tc>
          <w:tcPr>
            <w:tcW w:w="1276" w:type="dxa"/>
          </w:tcPr>
          <w:p w14:paraId="18E35E7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600AC4FD" w14:textId="77777777" w:rsidTr="00957A6B">
        <w:trPr>
          <w:trHeight w:val="74"/>
          <w:jc w:val="center"/>
        </w:trPr>
        <w:tc>
          <w:tcPr>
            <w:tcW w:w="1197" w:type="dxa"/>
          </w:tcPr>
          <w:p w14:paraId="1E95505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M42</w:t>
            </w:r>
          </w:p>
        </w:tc>
        <w:tc>
          <w:tcPr>
            <w:tcW w:w="1259" w:type="dxa"/>
          </w:tcPr>
          <w:p w14:paraId="6137FA0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3B8022B5"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3DC041C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13A79EA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07EF53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41930D5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41727BF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4A0619F3" w14:textId="77777777" w:rsidTr="00957A6B">
        <w:trPr>
          <w:trHeight w:val="74"/>
          <w:jc w:val="center"/>
        </w:trPr>
        <w:tc>
          <w:tcPr>
            <w:tcW w:w="1197" w:type="dxa"/>
          </w:tcPr>
          <w:p w14:paraId="18340D5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M43</w:t>
            </w:r>
          </w:p>
        </w:tc>
        <w:tc>
          <w:tcPr>
            <w:tcW w:w="1259" w:type="dxa"/>
          </w:tcPr>
          <w:p w14:paraId="1FF02D2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5C01F322"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51D94CB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18621CB9"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06F496D0"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704A667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5.30</w:t>
            </w:r>
          </w:p>
        </w:tc>
        <w:tc>
          <w:tcPr>
            <w:tcW w:w="1276" w:type="dxa"/>
          </w:tcPr>
          <w:p w14:paraId="714A4A0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16FC1FC6" w14:textId="77777777" w:rsidTr="00957A6B">
        <w:trPr>
          <w:trHeight w:val="74"/>
          <w:jc w:val="center"/>
        </w:trPr>
        <w:tc>
          <w:tcPr>
            <w:tcW w:w="1197" w:type="dxa"/>
          </w:tcPr>
          <w:p w14:paraId="671E566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M44</w:t>
            </w:r>
          </w:p>
        </w:tc>
        <w:tc>
          <w:tcPr>
            <w:tcW w:w="1259" w:type="dxa"/>
          </w:tcPr>
          <w:p w14:paraId="11E62A3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45EEC75D"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46321E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1A17D8E9"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1FE9153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4BDFF67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69FFD786"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2CDCDF78" w14:textId="77777777" w:rsidTr="00957A6B">
        <w:trPr>
          <w:trHeight w:val="74"/>
          <w:jc w:val="center"/>
        </w:trPr>
        <w:tc>
          <w:tcPr>
            <w:tcW w:w="1197" w:type="dxa"/>
          </w:tcPr>
          <w:p w14:paraId="615BBE9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M45</w:t>
            </w:r>
          </w:p>
        </w:tc>
        <w:tc>
          <w:tcPr>
            <w:tcW w:w="1259" w:type="dxa"/>
          </w:tcPr>
          <w:p w14:paraId="17AB10D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8B15F6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67A673DF"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77B81058"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6B57F41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83C9EA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14.00</w:t>
            </w:r>
          </w:p>
        </w:tc>
        <w:tc>
          <w:tcPr>
            <w:tcW w:w="1276" w:type="dxa"/>
          </w:tcPr>
          <w:p w14:paraId="389E52D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295BF320" w14:textId="77777777" w:rsidTr="00957A6B">
        <w:trPr>
          <w:trHeight w:val="74"/>
          <w:jc w:val="center"/>
        </w:trPr>
        <w:tc>
          <w:tcPr>
            <w:tcW w:w="1197" w:type="dxa"/>
          </w:tcPr>
          <w:p w14:paraId="3075BE8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M46</w:t>
            </w:r>
          </w:p>
        </w:tc>
        <w:tc>
          <w:tcPr>
            <w:tcW w:w="1259" w:type="dxa"/>
          </w:tcPr>
          <w:p w14:paraId="301A58B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7DCB50DA"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BE9C79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529B94CC"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35A829F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0F5E594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3194826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1DF21DB1" w14:textId="77777777" w:rsidTr="00957A6B">
        <w:trPr>
          <w:trHeight w:val="74"/>
          <w:jc w:val="center"/>
        </w:trPr>
        <w:tc>
          <w:tcPr>
            <w:tcW w:w="1197" w:type="dxa"/>
          </w:tcPr>
          <w:p w14:paraId="478AEB9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M47</w:t>
            </w:r>
          </w:p>
        </w:tc>
        <w:tc>
          <w:tcPr>
            <w:tcW w:w="1259" w:type="dxa"/>
          </w:tcPr>
          <w:p w14:paraId="377BE474"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26F81A9F"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17220F7E"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10B9246D"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9B7204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715ECE0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5D12311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0ED54EFA" w14:textId="77777777" w:rsidTr="00957A6B">
        <w:trPr>
          <w:trHeight w:val="74"/>
          <w:jc w:val="center"/>
        </w:trPr>
        <w:tc>
          <w:tcPr>
            <w:tcW w:w="1197" w:type="dxa"/>
          </w:tcPr>
          <w:p w14:paraId="6C69DD1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M48</w:t>
            </w:r>
          </w:p>
        </w:tc>
        <w:tc>
          <w:tcPr>
            <w:tcW w:w="1259" w:type="dxa"/>
          </w:tcPr>
          <w:p w14:paraId="3453109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71AF95D1"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78135887"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19381893"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181377A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3DE2EB2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7.00</w:t>
            </w:r>
          </w:p>
        </w:tc>
        <w:tc>
          <w:tcPr>
            <w:tcW w:w="1276" w:type="dxa"/>
          </w:tcPr>
          <w:p w14:paraId="4563558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362B454B" w14:textId="77777777" w:rsidTr="00957A6B">
        <w:trPr>
          <w:trHeight w:val="74"/>
          <w:jc w:val="center"/>
        </w:trPr>
        <w:tc>
          <w:tcPr>
            <w:tcW w:w="1197" w:type="dxa"/>
          </w:tcPr>
          <w:p w14:paraId="2843770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M49</w:t>
            </w:r>
          </w:p>
        </w:tc>
        <w:tc>
          <w:tcPr>
            <w:tcW w:w="1259" w:type="dxa"/>
          </w:tcPr>
          <w:p w14:paraId="3F394551"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13251A1B"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116743F2"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41A64EFD"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243122F8"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0C173C85"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276" w:type="dxa"/>
          </w:tcPr>
          <w:p w14:paraId="7279652C"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tr w:rsidR="008D6D9C" w:rsidRPr="00957A6B" w14:paraId="25E33119" w14:textId="77777777" w:rsidTr="00957A6B">
        <w:trPr>
          <w:trHeight w:val="74"/>
          <w:jc w:val="center"/>
        </w:trPr>
        <w:tc>
          <w:tcPr>
            <w:tcW w:w="1197" w:type="dxa"/>
          </w:tcPr>
          <w:p w14:paraId="350E0EE9"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sz w:val="16"/>
                <w:szCs w:val="16"/>
              </w:rPr>
              <w:t>M50</w:t>
            </w:r>
          </w:p>
        </w:tc>
        <w:tc>
          <w:tcPr>
            <w:tcW w:w="1259" w:type="dxa"/>
          </w:tcPr>
          <w:p w14:paraId="775ED11D"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62" w:type="dxa"/>
          </w:tcPr>
          <w:p w14:paraId="0B8948E3"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1033" w:type="dxa"/>
          </w:tcPr>
          <w:p w14:paraId="2CBDEFFA"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1071" w:type="dxa"/>
          </w:tcPr>
          <w:p w14:paraId="0DAC168D" w14:textId="77777777" w:rsidR="008D6D9C" w:rsidRPr="00957A6B" w:rsidRDefault="008D6D9C" w:rsidP="00957A6B">
            <w:pPr>
              <w:pStyle w:val="NoSpacing"/>
              <w:ind w:right="34"/>
              <w:jc w:val="center"/>
              <w:rPr>
                <w:rFonts w:ascii="Times New Roman" w:hAnsi="Times New Roman"/>
                <w:sz w:val="16"/>
                <w:szCs w:val="16"/>
              </w:rPr>
            </w:pPr>
            <w:r w:rsidRPr="00957A6B">
              <w:rPr>
                <w:rFonts w:ascii="Times New Roman" w:hAnsi="Times New Roman"/>
                <w:sz w:val="16"/>
                <w:szCs w:val="16"/>
              </w:rPr>
              <w:t>-</w:t>
            </w:r>
          </w:p>
        </w:tc>
        <w:tc>
          <w:tcPr>
            <w:tcW w:w="896" w:type="dxa"/>
          </w:tcPr>
          <w:p w14:paraId="1DE9D2B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c>
          <w:tcPr>
            <w:tcW w:w="922" w:type="dxa"/>
          </w:tcPr>
          <w:p w14:paraId="2E44EEB3"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4.60</w:t>
            </w:r>
          </w:p>
        </w:tc>
        <w:tc>
          <w:tcPr>
            <w:tcW w:w="1276" w:type="dxa"/>
          </w:tcPr>
          <w:p w14:paraId="2586226B" w14:textId="77777777" w:rsidR="008D6D9C" w:rsidRPr="00957A6B" w:rsidRDefault="008D6D9C" w:rsidP="00957A6B">
            <w:pPr>
              <w:pStyle w:val="NoSpacing"/>
              <w:ind w:right="34"/>
              <w:jc w:val="center"/>
              <w:rPr>
                <w:rFonts w:ascii="Times New Roman" w:hAnsi="Times New Roman"/>
                <w:b/>
                <w:bCs/>
                <w:sz w:val="16"/>
                <w:szCs w:val="16"/>
              </w:rPr>
            </w:pPr>
            <w:r w:rsidRPr="00957A6B">
              <w:rPr>
                <w:rFonts w:ascii="Times New Roman" w:hAnsi="Times New Roman"/>
                <w:b/>
                <w:bCs/>
                <w:sz w:val="16"/>
                <w:szCs w:val="16"/>
              </w:rPr>
              <w:t>-</w:t>
            </w:r>
          </w:p>
        </w:tc>
      </w:tr>
      <w:bookmarkEnd w:id="1"/>
    </w:tbl>
    <w:p w14:paraId="17DF57D6" w14:textId="77777777" w:rsidR="005B23D6" w:rsidRPr="00E61227" w:rsidRDefault="005B23D6" w:rsidP="00E61227">
      <w:pPr>
        <w:spacing w:after="0" w:line="240" w:lineRule="auto"/>
        <w:ind w:right="34"/>
        <w:jc w:val="both"/>
        <w:rPr>
          <w:rFonts w:ascii="Times New Roman" w:hAnsi="Times New Roman"/>
          <w:b/>
          <w:bCs/>
          <w:sz w:val="20"/>
          <w:szCs w:val="20"/>
        </w:rPr>
      </w:pPr>
    </w:p>
    <w:p w14:paraId="6E3978B8" w14:textId="77777777" w:rsidR="008D6D9C" w:rsidRDefault="008D6D9C" w:rsidP="00E61227">
      <w:pPr>
        <w:spacing w:after="0" w:line="240" w:lineRule="auto"/>
        <w:ind w:right="34"/>
        <w:jc w:val="both"/>
        <w:rPr>
          <w:rFonts w:ascii="Trebuchet MS" w:hAnsi="Trebuchet MS"/>
          <w:b/>
          <w:bCs/>
          <w:color w:val="595959" w:themeColor="text1" w:themeTint="A6"/>
          <w:sz w:val="20"/>
          <w:szCs w:val="20"/>
        </w:rPr>
      </w:pPr>
      <w:r w:rsidRPr="00957A6B">
        <w:rPr>
          <w:rFonts w:ascii="Trebuchet MS" w:hAnsi="Trebuchet MS"/>
          <w:b/>
          <w:bCs/>
          <w:color w:val="595959" w:themeColor="text1" w:themeTint="A6"/>
          <w:sz w:val="20"/>
          <w:szCs w:val="20"/>
        </w:rPr>
        <w:lastRenderedPageBreak/>
        <w:t xml:space="preserve">Antibacterial evaluation of the crude extract of the root bark of </w:t>
      </w:r>
      <w:r w:rsidRPr="00957A6B">
        <w:rPr>
          <w:rFonts w:ascii="Trebuchet MS" w:hAnsi="Trebuchet MS"/>
          <w:b/>
          <w:bCs/>
          <w:i/>
          <w:iCs/>
          <w:color w:val="595959" w:themeColor="text1" w:themeTint="A6"/>
          <w:sz w:val="20"/>
          <w:szCs w:val="20"/>
        </w:rPr>
        <w:t>Cnestisferruginea</w:t>
      </w:r>
      <w:r w:rsidRPr="00957A6B">
        <w:rPr>
          <w:rFonts w:ascii="Trebuchet MS" w:hAnsi="Trebuchet MS"/>
          <w:b/>
          <w:bCs/>
          <w:color w:val="595959" w:themeColor="text1" w:themeTint="A6"/>
          <w:sz w:val="20"/>
          <w:szCs w:val="20"/>
        </w:rPr>
        <w:t xml:space="preserve"> on other test organisms for the purpose of comparison</w:t>
      </w:r>
    </w:p>
    <w:p w14:paraId="2DD90BBA" w14:textId="77777777" w:rsidR="00957A6B" w:rsidRPr="00957A6B" w:rsidRDefault="00957A6B" w:rsidP="00E61227">
      <w:pPr>
        <w:spacing w:after="0" w:line="240" w:lineRule="auto"/>
        <w:ind w:right="34"/>
        <w:jc w:val="both"/>
        <w:rPr>
          <w:rFonts w:ascii="Trebuchet MS" w:hAnsi="Trebuchet MS"/>
          <w:b/>
          <w:bCs/>
          <w:color w:val="595959" w:themeColor="text1" w:themeTint="A6"/>
          <w:sz w:val="20"/>
          <w:szCs w:val="20"/>
        </w:rPr>
      </w:pPr>
    </w:p>
    <w:p w14:paraId="7AA3B329" w14:textId="77777777" w:rsidR="008D6D9C" w:rsidRPr="00957A6B"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b/>
          <w:bCs/>
          <w:sz w:val="20"/>
          <w:szCs w:val="20"/>
        </w:rPr>
        <w:t xml:space="preserve">Table 3: </w:t>
      </w:r>
      <w:r w:rsidRPr="00957A6B">
        <w:rPr>
          <w:rFonts w:ascii="Times New Roman" w:hAnsi="Times New Roman"/>
          <w:sz w:val="20"/>
          <w:szCs w:val="20"/>
        </w:rPr>
        <w:t>Diameter of the zone of inhibition (mm) of the crude extract against selected test organisms</w:t>
      </w:r>
    </w:p>
    <w:tbl>
      <w:tblPr>
        <w:tblStyle w:val="TableGrid"/>
        <w:tblW w:w="9255" w:type="dxa"/>
        <w:jc w:val="center"/>
        <w:tblLayout w:type="fixed"/>
        <w:tblLook w:val="04A0" w:firstRow="1" w:lastRow="0" w:firstColumn="1" w:lastColumn="0" w:noHBand="0" w:noVBand="1"/>
      </w:tblPr>
      <w:tblGrid>
        <w:gridCol w:w="570"/>
        <w:gridCol w:w="2124"/>
        <w:gridCol w:w="891"/>
        <w:gridCol w:w="739"/>
        <w:gridCol w:w="720"/>
        <w:gridCol w:w="809"/>
        <w:gridCol w:w="709"/>
        <w:gridCol w:w="1276"/>
        <w:gridCol w:w="1417"/>
      </w:tblGrid>
      <w:tr w:rsidR="008D6D9C" w:rsidRPr="00E61227" w14:paraId="786A93F8" w14:textId="77777777" w:rsidTr="006303BD">
        <w:trPr>
          <w:cnfStyle w:val="100000000000" w:firstRow="1" w:lastRow="0" w:firstColumn="0" w:lastColumn="0" w:oddVBand="0" w:evenVBand="0" w:oddHBand="0" w:evenHBand="0" w:firstRowFirstColumn="0" w:firstRowLastColumn="0" w:lastRowFirstColumn="0" w:lastRowLastColumn="0"/>
          <w:jc w:val="center"/>
        </w:trPr>
        <w:tc>
          <w:tcPr>
            <w:tcW w:w="570" w:type="dxa"/>
            <w:vMerge w:val="restart"/>
            <w:tcBorders>
              <w:top w:val="single" w:sz="4" w:space="0" w:color="auto"/>
              <w:left w:val="single" w:sz="4" w:space="0" w:color="auto"/>
              <w:right w:val="single" w:sz="4" w:space="0" w:color="auto"/>
            </w:tcBorders>
            <w:hideMark/>
          </w:tcPr>
          <w:p w14:paraId="751D2EDE" w14:textId="77777777" w:rsidR="008D6D9C" w:rsidRPr="00E61227" w:rsidRDefault="008D6D9C" w:rsidP="00957A6B">
            <w:pPr>
              <w:spacing w:after="0" w:line="240" w:lineRule="auto"/>
              <w:ind w:right="34"/>
              <w:jc w:val="center"/>
              <w:rPr>
                <w:rFonts w:ascii="Times New Roman" w:hAnsi="Times New Roman"/>
                <w:b/>
                <w:sz w:val="20"/>
                <w:szCs w:val="20"/>
              </w:rPr>
            </w:pPr>
            <w:r w:rsidRPr="00E61227">
              <w:rPr>
                <w:rFonts w:ascii="Times New Roman" w:hAnsi="Times New Roman"/>
                <w:b/>
                <w:sz w:val="20"/>
                <w:szCs w:val="20"/>
              </w:rPr>
              <w:t>S/N</w:t>
            </w:r>
          </w:p>
        </w:tc>
        <w:tc>
          <w:tcPr>
            <w:tcW w:w="2124" w:type="dxa"/>
            <w:vMerge w:val="restart"/>
            <w:tcBorders>
              <w:top w:val="single" w:sz="4" w:space="0" w:color="auto"/>
              <w:left w:val="single" w:sz="4" w:space="0" w:color="auto"/>
              <w:right w:val="single" w:sz="4" w:space="0" w:color="auto"/>
            </w:tcBorders>
            <w:hideMark/>
          </w:tcPr>
          <w:p w14:paraId="7B9BE7F7" w14:textId="77777777" w:rsidR="008D6D9C" w:rsidRPr="00E61227" w:rsidRDefault="008D6D9C" w:rsidP="00957A6B">
            <w:pPr>
              <w:spacing w:after="0" w:line="240" w:lineRule="auto"/>
              <w:ind w:right="34"/>
              <w:jc w:val="center"/>
              <w:rPr>
                <w:rFonts w:ascii="Times New Roman" w:hAnsi="Times New Roman"/>
                <w:b/>
                <w:sz w:val="20"/>
                <w:szCs w:val="20"/>
              </w:rPr>
            </w:pPr>
            <w:r w:rsidRPr="00E61227">
              <w:rPr>
                <w:rFonts w:ascii="Times New Roman" w:hAnsi="Times New Roman"/>
                <w:b/>
                <w:sz w:val="20"/>
                <w:szCs w:val="20"/>
              </w:rPr>
              <w:t>ORGANISM</w:t>
            </w:r>
          </w:p>
        </w:tc>
        <w:tc>
          <w:tcPr>
            <w:tcW w:w="3868" w:type="dxa"/>
            <w:gridSpan w:val="5"/>
            <w:tcBorders>
              <w:top w:val="single" w:sz="4" w:space="0" w:color="auto"/>
              <w:left w:val="single" w:sz="4" w:space="0" w:color="auto"/>
              <w:right w:val="single" w:sz="4" w:space="0" w:color="auto"/>
            </w:tcBorders>
            <w:hideMark/>
          </w:tcPr>
          <w:p w14:paraId="271EEF89" w14:textId="77777777" w:rsidR="008D6D9C" w:rsidRPr="00E61227" w:rsidRDefault="008D6D9C" w:rsidP="00957A6B">
            <w:pPr>
              <w:spacing w:after="0" w:line="240" w:lineRule="auto"/>
              <w:ind w:right="34"/>
              <w:jc w:val="center"/>
              <w:rPr>
                <w:rFonts w:ascii="Times New Roman" w:hAnsi="Times New Roman"/>
                <w:b/>
                <w:sz w:val="20"/>
                <w:szCs w:val="20"/>
              </w:rPr>
            </w:pPr>
            <w:r w:rsidRPr="00E61227">
              <w:rPr>
                <w:rFonts w:ascii="Times New Roman" w:hAnsi="Times New Roman"/>
                <w:b/>
                <w:sz w:val="20"/>
                <w:szCs w:val="20"/>
              </w:rPr>
              <w:t>CONCENTRATION IN mg/ml AND INHIBITION ZONE DIAMETER (mm)</w:t>
            </w:r>
          </w:p>
        </w:tc>
        <w:tc>
          <w:tcPr>
            <w:tcW w:w="1276" w:type="dxa"/>
            <w:vMerge w:val="restart"/>
            <w:tcBorders>
              <w:top w:val="single" w:sz="4" w:space="0" w:color="auto"/>
              <w:left w:val="single" w:sz="4" w:space="0" w:color="auto"/>
              <w:right w:val="single" w:sz="4" w:space="0" w:color="auto"/>
            </w:tcBorders>
            <w:hideMark/>
          </w:tcPr>
          <w:p w14:paraId="68D81789" w14:textId="77777777" w:rsidR="008D6D9C" w:rsidRPr="00E61227" w:rsidRDefault="008D6D9C" w:rsidP="00957A6B">
            <w:pPr>
              <w:spacing w:after="0" w:line="240" w:lineRule="auto"/>
              <w:ind w:right="34"/>
              <w:jc w:val="center"/>
              <w:rPr>
                <w:rFonts w:ascii="Times New Roman" w:hAnsi="Times New Roman"/>
                <w:b/>
                <w:sz w:val="20"/>
                <w:szCs w:val="20"/>
              </w:rPr>
            </w:pPr>
            <w:r w:rsidRPr="00E61227">
              <w:rPr>
                <w:rFonts w:ascii="Times New Roman" w:hAnsi="Times New Roman"/>
                <w:b/>
                <w:sz w:val="20"/>
                <w:szCs w:val="20"/>
              </w:rPr>
              <w:t>POSITIVE</w:t>
            </w:r>
          </w:p>
          <w:p w14:paraId="450BC886" w14:textId="77777777" w:rsidR="008D6D9C" w:rsidRPr="00E61227" w:rsidRDefault="008D6D9C" w:rsidP="00957A6B">
            <w:pPr>
              <w:spacing w:after="0" w:line="240" w:lineRule="auto"/>
              <w:ind w:right="34"/>
              <w:jc w:val="center"/>
              <w:rPr>
                <w:rFonts w:ascii="Times New Roman" w:hAnsi="Times New Roman"/>
                <w:b/>
                <w:sz w:val="20"/>
                <w:szCs w:val="20"/>
              </w:rPr>
            </w:pPr>
            <w:r w:rsidRPr="00E61227">
              <w:rPr>
                <w:rFonts w:ascii="Times New Roman" w:hAnsi="Times New Roman"/>
                <w:b/>
                <w:sz w:val="20"/>
                <w:szCs w:val="20"/>
              </w:rPr>
              <w:t>CONTROL</w:t>
            </w:r>
          </w:p>
        </w:tc>
        <w:tc>
          <w:tcPr>
            <w:tcW w:w="1417" w:type="dxa"/>
            <w:vMerge w:val="restart"/>
            <w:tcBorders>
              <w:top w:val="single" w:sz="4" w:space="0" w:color="auto"/>
              <w:left w:val="single" w:sz="4" w:space="0" w:color="auto"/>
              <w:right w:val="single" w:sz="4" w:space="0" w:color="auto"/>
            </w:tcBorders>
            <w:hideMark/>
          </w:tcPr>
          <w:p w14:paraId="701889C7" w14:textId="77777777" w:rsidR="008D6D9C" w:rsidRPr="00E61227" w:rsidRDefault="008D6D9C" w:rsidP="00957A6B">
            <w:pPr>
              <w:spacing w:after="0" w:line="240" w:lineRule="auto"/>
              <w:ind w:right="34"/>
              <w:jc w:val="center"/>
              <w:rPr>
                <w:rFonts w:ascii="Times New Roman" w:hAnsi="Times New Roman"/>
                <w:b/>
                <w:sz w:val="20"/>
                <w:szCs w:val="20"/>
              </w:rPr>
            </w:pPr>
            <w:r w:rsidRPr="00E61227">
              <w:rPr>
                <w:rFonts w:ascii="Times New Roman" w:hAnsi="Times New Roman"/>
                <w:b/>
                <w:sz w:val="20"/>
                <w:szCs w:val="20"/>
              </w:rPr>
              <w:t>NEGATIVE CONTROL</w:t>
            </w:r>
          </w:p>
        </w:tc>
      </w:tr>
      <w:tr w:rsidR="008D6D9C" w:rsidRPr="00E61227" w14:paraId="10808970" w14:textId="77777777" w:rsidTr="0043668C">
        <w:trPr>
          <w:trHeight w:val="64"/>
          <w:jc w:val="center"/>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BBB9AE3" w14:textId="77777777" w:rsidR="008D6D9C" w:rsidRPr="00E61227" w:rsidRDefault="008D6D9C" w:rsidP="00957A6B">
            <w:pPr>
              <w:spacing w:after="0" w:line="240" w:lineRule="auto"/>
              <w:ind w:right="34"/>
              <w:jc w:val="center"/>
              <w:rPr>
                <w:rFonts w:ascii="Times New Roman" w:hAnsi="Times New Roman"/>
                <w:sz w:val="20"/>
                <w:szCs w:val="2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731D1CD" w14:textId="77777777" w:rsidR="008D6D9C" w:rsidRPr="00E61227" w:rsidRDefault="008D6D9C" w:rsidP="00957A6B">
            <w:pPr>
              <w:spacing w:after="0" w:line="240" w:lineRule="auto"/>
              <w:ind w:right="34"/>
              <w:jc w:val="center"/>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hideMark/>
          </w:tcPr>
          <w:p w14:paraId="2D4A8F6C"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100</w:t>
            </w:r>
          </w:p>
        </w:tc>
        <w:tc>
          <w:tcPr>
            <w:tcW w:w="739" w:type="dxa"/>
            <w:tcBorders>
              <w:top w:val="single" w:sz="4" w:space="0" w:color="auto"/>
              <w:left w:val="single" w:sz="4" w:space="0" w:color="auto"/>
              <w:bottom w:val="single" w:sz="4" w:space="0" w:color="auto"/>
              <w:right w:val="single" w:sz="4" w:space="0" w:color="auto"/>
            </w:tcBorders>
            <w:hideMark/>
          </w:tcPr>
          <w:p w14:paraId="206CF5EE"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50</w:t>
            </w:r>
          </w:p>
        </w:tc>
        <w:tc>
          <w:tcPr>
            <w:tcW w:w="720" w:type="dxa"/>
            <w:tcBorders>
              <w:top w:val="single" w:sz="4" w:space="0" w:color="auto"/>
              <w:left w:val="single" w:sz="4" w:space="0" w:color="auto"/>
              <w:bottom w:val="single" w:sz="4" w:space="0" w:color="auto"/>
              <w:right w:val="single" w:sz="4" w:space="0" w:color="auto"/>
            </w:tcBorders>
            <w:hideMark/>
          </w:tcPr>
          <w:p w14:paraId="0F23812F"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25</w:t>
            </w:r>
          </w:p>
        </w:tc>
        <w:tc>
          <w:tcPr>
            <w:tcW w:w="809" w:type="dxa"/>
            <w:tcBorders>
              <w:top w:val="single" w:sz="4" w:space="0" w:color="auto"/>
              <w:left w:val="single" w:sz="4" w:space="0" w:color="auto"/>
              <w:bottom w:val="single" w:sz="4" w:space="0" w:color="auto"/>
              <w:right w:val="single" w:sz="4" w:space="0" w:color="auto"/>
            </w:tcBorders>
            <w:hideMark/>
          </w:tcPr>
          <w:p w14:paraId="601F93C1"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12.5</w:t>
            </w:r>
          </w:p>
        </w:tc>
        <w:tc>
          <w:tcPr>
            <w:tcW w:w="709" w:type="dxa"/>
            <w:tcBorders>
              <w:top w:val="single" w:sz="4" w:space="0" w:color="auto"/>
              <w:left w:val="single" w:sz="4" w:space="0" w:color="auto"/>
              <w:bottom w:val="single" w:sz="4" w:space="0" w:color="auto"/>
              <w:right w:val="single" w:sz="4" w:space="0" w:color="auto"/>
            </w:tcBorders>
            <w:hideMark/>
          </w:tcPr>
          <w:p w14:paraId="36744F58"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6.25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14C2F4" w14:textId="77777777" w:rsidR="008D6D9C" w:rsidRPr="00E61227" w:rsidRDefault="008D6D9C" w:rsidP="00957A6B">
            <w:pPr>
              <w:spacing w:after="0" w:line="240" w:lineRule="auto"/>
              <w:ind w:right="34"/>
              <w:jc w:val="center"/>
              <w:rPr>
                <w:rFonts w:ascii="Times New Roman" w:hAnsi="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287D844" w14:textId="77777777" w:rsidR="008D6D9C" w:rsidRPr="00E61227" w:rsidRDefault="008D6D9C" w:rsidP="00957A6B">
            <w:pPr>
              <w:spacing w:after="0" w:line="240" w:lineRule="auto"/>
              <w:ind w:right="34"/>
              <w:jc w:val="center"/>
              <w:rPr>
                <w:rFonts w:ascii="Times New Roman" w:hAnsi="Times New Roman"/>
                <w:sz w:val="20"/>
                <w:szCs w:val="20"/>
              </w:rPr>
            </w:pPr>
          </w:p>
        </w:tc>
      </w:tr>
      <w:tr w:rsidR="008D6D9C" w:rsidRPr="00E61227" w14:paraId="133EC36B" w14:textId="77777777" w:rsidTr="006303BD">
        <w:trPr>
          <w:jc w:val="center"/>
        </w:trPr>
        <w:tc>
          <w:tcPr>
            <w:tcW w:w="570" w:type="dxa"/>
            <w:tcBorders>
              <w:top w:val="single" w:sz="4" w:space="0" w:color="auto"/>
              <w:left w:val="single" w:sz="4" w:space="0" w:color="auto"/>
              <w:bottom w:val="single" w:sz="4" w:space="0" w:color="auto"/>
              <w:right w:val="single" w:sz="4" w:space="0" w:color="auto"/>
            </w:tcBorders>
            <w:hideMark/>
          </w:tcPr>
          <w:p w14:paraId="2E255445"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1</w:t>
            </w:r>
          </w:p>
        </w:tc>
        <w:tc>
          <w:tcPr>
            <w:tcW w:w="2124" w:type="dxa"/>
            <w:tcBorders>
              <w:top w:val="single" w:sz="4" w:space="0" w:color="auto"/>
              <w:left w:val="single" w:sz="4" w:space="0" w:color="auto"/>
              <w:bottom w:val="single" w:sz="4" w:space="0" w:color="auto"/>
              <w:right w:val="single" w:sz="4" w:space="0" w:color="auto"/>
            </w:tcBorders>
            <w:hideMark/>
          </w:tcPr>
          <w:p w14:paraId="691EB8F3" w14:textId="77777777" w:rsidR="008D6D9C" w:rsidRPr="00E61227" w:rsidRDefault="008D6D9C" w:rsidP="00957A6B">
            <w:pPr>
              <w:spacing w:after="0" w:line="240" w:lineRule="auto"/>
              <w:ind w:right="34"/>
              <w:jc w:val="center"/>
              <w:rPr>
                <w:rFonts w:ascii="Times New Roman" w:hAnsi="Times New Roman"/>
                <w:i/>
                <w:iCs/>
                <w:sz w:val="20"/>
                <w:szCs w:val="20"/>
              </w:rPr>
            </w:pPr>
            <w:r w:rsidRPr="00E61227">
              <w:rPr>
                <w:rFonts w:ascii="Times New Roman" w:hAnsi="Times New Roman"/>
                <w:i/>
                <w:iCs/>
                <w:sz w:val="20"/>
                <w:szCs w:val="20"/>
              </w:rPr>
              <w:t>Staphylococcus aureus</w:t>
            </w:r>
          </w:p>
        </w:tc>
        <w:tc>
          <w:tcPr>
            <w:tcW w:w="891" w:type="dxa"/>
            <w:tcBorders>
              <w:top w:val="single" w:sz="4" w:space="0" w:color="auto"/>
              <w:left w:val="single" w:sz="4" w:space="0" w:color="auto"/>
              <w:bottom w:val="single" w:sz="4" w:space="0" w:color="auto"/>
              <w:right w:val="single" w:sz="4" w:space="0" w:color="auto"/>
            </w:tcBorders>
            <w:hideMark/>
          </w:tcPr>
          <w:p w14:paraId="5AAA32F8"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11</w:t>
            </w:r>
          </w:p>
        </w:tc>
        <w:tc>
          <w:tcPr>
            <w:tcW w:w="739" w:type="dxa"/>
            <w:tcBorders>
              <w:top w:val="single" w:sz="4" w:space="0" w:color="auto"/>
              <w:left w:val="single" w:sz="4" w:space="0" w:color="auto"/>
              <w:bottom w:val="single" w:sz="4" w:space="0" w:color="auto"/>
              <w:right w:val="single" w:sz="4" w:space="0" w:color="auto"/>
            </w:tcBorders>
            <w:hideMark/>
          </w:tcPr>
          <w:p w14:paraId="4E723520"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9</w:t>
            </w:r>
          </w:p>
        </w:tc>
        <w:tc>
          <w:tcPr>
            <w:tcW w:w="720" w:type="dxa"/>
            <w:tcBorders>
              <w:top w:val="single" w:sz="4" w:space="0" w:color="auto"/>
              <w:left w:val="single" w:sz="4" w:space="0" w:color="auto"/>
              <w:bottom w:val="single" w:sz="4" w:space="0" w:color="auto"/>
              <w:right w:val="single" w:sz="4" w:space="0" w:color="auto"/>
            </w:tcBorders>
            <w:hideMark/>
          </w:tcPr>
          <w:p w14:paraId="0E6CEF16"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10</w:t>
            </w:r>
          </w:p>
        </w:tc>
        <w:tc>
          <w:tcPr>
            <w:tcW w:w="809" w:type="dxa"/>
            <w:tcBorders>
              <w:top w:val="single" w:sz="4" w:space="0" w:color="auto"/>
              <w:left w:val="single" w:sz="4" w:space="0" w:color="auto"/>
              <w:bottom w:val="single" w:sz="4" w:space="0" w:color="auto"/>
              <w:right w:val="single" w:sz="4" w:space="0" w:color="auto"/>
            </w:tcBorders>
            <w:hideMark/>
          </w:tcPr>
          <w:p w14:paraId="041CC609"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14:paraId="5EE5ECBB"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hideMark/>
          </w:tcPr>
          <w:p w14:paraId="35B7BB3E"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13</w:t>
            </w:r>
          </w:p>
        </w:tc>
        <w:tc>
          <w:tcPr>
            <w:tcW w:w="1417" w:type="dxa"/>
            <w:tcBorders>
              <w:top w:val="single" w:sz="4" w:space="0" w:color="auto"/>
              <w:left w:val="single" w:sz="4" w:space="0" w:color="auto"/>
              <w:bottom w:val="single" w:sz="4" w:space="0" w:color="auto"/>
              <w:right w:val="single" w:sz="4" w:space="0" w:color="auto"/>
            </w:tcBorders>
            <w:hideMark/>
          </w:tcPr>
          <w:p w14:paraId="64971648"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w:t>
            </w:r>
          </w:p>
        </w:tc>
      </w:tr>
      <w:tr w:rsidR="008D6D9C" w:rsidRPr="00E61227" w14:paraId="78F5DA2A" w14:textId="77777777" w:rsidTr="006303BD">
        <w:trPr>
          <w:jc w:val="center"/>
        </w:trPr>
        <w:tc>
          <w:tcPr>
            <w:tcW w:w="570" w:type="dxa"/>
            <w:tcBorders>
              <w:top w:val="single" w:sz="4" w:space="0" w:color="auto"/>
              <w:left w:val="single" w:sz="4" w:space="0" w:color="auto"/>
              <w:bottom w:val="single" w:sz="4" w:space="0" w:color="auto"/>
              <w:right w:val="single" w:sz="4" w:space="0" w:color="auto"/>
            </w:tcBorders>
            <w:hideMark/>
          </w:tcPr>
          <w:p w14:paraId="69DB8BA1"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2</w:t>
            </w:r>
          </w:p>
        </w:tc>
        <w:tc>
          <w:tcPr>
            <w:tcW w:w="2124" w:type="dxa"/>
            <w:tcBorders>
              <w:top w:val="single" w:sz="4" w:space="0" w:color="auto"/>
              <w:left w:val="single" w:sz="4" w:space="0" w:color="auto"/>
              <w:bottom w:val="single" w:sz="4" w:space="0" w:color="auto"/>
              <w:right w:val="single" w:sz="4" w:space="0" w:color="auto"/>
            </w:tcBorders>
            <w:hideMark/>
          </w:tcPr>
          <w:p w14:paraId="26887C54" w14:textId="77777777" w:rsidR="008D6D9C" w:rsidRPr="00E61227" w:rsidRDefault="008D6D9C" w:rsidP="00957A6B">
            <w:pPr>
              <w:spacing w:after="0" w:line="240" w:lineRule="auto"/>
              <w:ind w:right="34"/>
              <w:jc w:val="center"/>
              <w:rPr>
                <w:rFonts w:ascii="Times New Roman" w:hAnsi="Times New Roman"/>
                <w:i/>
                <w:iCs/>
                <w:sz w:val="20"/>
                <w:szCs w:val="20"/>
              </w:rPr>
            </w:pPr>
            <w:r w:rsidRPr="00E61227">
              <w:rPr>
                <w:rFonts w:ascii="Times New Roman" w:hAnsi="Times New Roman"/>
                <w:i/>
                <w:iCs/>
                <w:sz w:val="20"/>
                <w:szCs w:val="20"/>
              </w:rPr>
              <w:t>Proteus vulgaris</w:t>
            </w:r>
          </w:p>
        </w:tc>
        <w:tc>
          <w:tcPr>
            <w:tcW w:w="891" w:type="dxa"/>
            <w:tcBorders>
              <w:top w:val="single" w:sz="4" w:space="0" w:color="auto"/>
              <w:left w:val="single" w:sz="4" w:space="0" w:color="auto"/>
              <w:bottom w:val="single" w:sz="4" w:space="0" w:color="auto"/>
              <w:right w:val="single" w:sz="4" w:space="0" w:color="auto"/>
            </w:tcBorders>
            <w:hideMark/>
          </w:tcPr>
          <w:p w14:paraId="5D165803"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9</w:t>
            </w:r>
          </w:p>
        </w:tc>
        <w:tc>
          <w:tcPr>
            <w:tcW w:w="739" w:type="dxa"/>
            <w:tcBorders>
              <w:top w:val="single" w:sz="4" w:space="0" w:color="auto"/>
              <w:left w:val="single" w:sz="4" w:space="0" w:color="auto"/>
              <w:bottom w:val="single" w:sz="4" w:space="0" w:color="auto"/>
              <w:right w:val="single" w:sz="4" w:space="0" w:color="auto"/>
            </w:tcBorders>
            <w:hideMark/>
          </w:tcPr>
          <w:p w14:paraId="3D3B5F74"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9</w:t>
            </w:r>
          </w:p>
        </w:tc>
        <w:tc>
          <w:tcPr>
            <w:tcW w:w="720" w:type="dxa"/>
            <w:tcBorders>
              <w:top w:val="single" w:sz="4" w:space="0" w:color="auto"/>
              <w:left w:val="single" w:sz="4" w:space="0" w:color="auto"/>
              <w:bottom w:val="single" w:sz="4" w:space="0" w:color="auto"/>
              <w:right w:val="single" w:sz="4" w:space="0" w:color="auto"/>
            </w:tcBorders>
            <w:hideMark/>
          </w:tcPr>
          <w:p w14:paraId="29C9C25A"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8</w:t>
            </w:r>
          </w:p>
        </w:tc>
        <w:tc>
          <w:tcPr>
            <w:tcW w:w="809" w:type="dxa"/>
            <w:tcBorders>
              <w:top w:val="single" w:sz="4" w:space="0" w:color="auto"/>
              <w:left w:val="single" w:sz="4" w:space="0" w:color="auto"/>
              <w:bottom w:val="single" w:sz="4" w:space="0" w:color="auto"/>
              <w:right w:val="single" w:sz="4" w:space="0" w:color="auto"/>
            </w:tcBorders>
            <w:hideMark/>
          </w:tcPr>
          <w:p w14:paraId="3C31CF09"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14:paraId="5DE06C07"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059D27A2"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19</w:t>
            </w:r>
          </w:p>
        </w:tc>
        <w:tc>
          <w:tcPr>
            <w:tcW w:w="1417" w:type="dxa"/>
            <w:tcBorders>
              <w:top w:val="single" w:sz="4" w:space="0" w:color="auto"/>
              <w:left w:val="single" w:sz="4" w:space="0" w:color="auto"/>
              <w:bottom w:val="single" w:sz="4" w:space="0" w:color="auto"/>
              <w:right w:val="single" w:sz="4" w:space="0" w:color="auto"/>
            </w:tcBorders>
          </w:tcPr>
          <w:p w14:paraId="79061238"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w:t>
            </w:r>
          </w:p>
        </w:tc>
      </w:tr>
      <w:tr w:rsidR="008D6D9C" w:rsidRPr="00E61227" w14:paraId="7CEBC171" w14:textId="77777777" w:rsidTr="006303BD">
        <w:trPr>
          <w:jc w:val="center"/>
        </w:trPr>
        <w:tc>
          <w:tcPr>
            <w:tcW w:w="570" w:type="dxa"/>
            <w:tcBorders>
              <w:top w:val="single" w:sz="4" w:space="0" w:color="auto"/>
              <w:left w:val="single" w:sz="4" w:space="0" w:color="auto"/>
              <w:bottom w:val="single" w:sz="4" w:space="0" w:color="auto"/>
              <w:right w:val="single" w:sz="4" w:space="0" w:color="auto"/>
            </w:tcBorders>
            <w:hideMark/>
          </w:tcPr>
          <w:p w14:paraId="0ABF65C9"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3</w:t>
            </w:r>
          </w:p>
        </w:tc>
        <w:tc>
          <w:tcPr>
            <w:tcW w:w="2124" w:type="dxa"/>
            <w:tcBorders>
              <w:top w:val="single" w:sz="4" w:space="0" w:color="auto"/>
              <w:left w:val="single" w:sz="4" w:space="0" w:color="auto"/>
              <w:bottom w:val="single" w:sz="4" w:space="0" w:color="auto"/>
              <w:right w:val="single" w:sz="4" w:space="0" w:color="auto"/>
            </w:tcBorders>
            <w:hideMark/>
          </w:tcPr>
          <w:p w14:paraId="6BB0927B" w14:textId="77777777" w:rsidR="008D6D9C" w:rsidRPr="00E61227" w:rsidRDefault="008D6D9C" w:rsidP="00957A6B">
            <w:pPr>
              <w:spacing w:after="0" w:line="240" w:lineRule="auto"/>
              <w:ind w:right="34"/>
              <w:jc w:val="center"/>
              <w:rPr>
                <w:rFonts w:ascii="Times New Roman" w:hAnsi="Times New Roman"/>
                <w:i/>
                <w:iCs/>
                <w:sz w:val="20"/>
                <w:szCs w:val="20"/>
              </w:rPr>
            </w:pPr>
            <w:r w:rsidRPr="00E61227">
              <w:rPr>
                <w:rFonts w:ascii="Times New Roman" w:hAnsi="Times New Roman"/>
                <w:i/>
                <w:iCs/>
                <w:sz w:val="20"/>
                <w:szCs w:val="20"/>
              </w:rPr>
              <w:t>Escherichia coli</w:t>
            </w:r>
          </w:p>
        </w:tc>
        <w:tc>
          <w:tcPr>
            <w:tcW w:w="891" w:type="dxa"/>
            <w:tcBorders>
              <w:top w:val="single" w:sz="4" w:space="0" w:color="auto"/>
              <w:left w:val="single" w:sz="4" w:space="0" w:color="auto"/>
              <w:bottom w:val="single" w:sz="4" w:space="0" w:color="auto"/>
              <w:right w:val="single" w:sz="4" w:space="0" w:color="auto"/>
            </w:tcBorders>
            <w:hideMark/>
          </w:tcPr>
          <w:p w14:paraId="6FF056F1"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10</w:t>
            </w:r>
          </w:p>
        </w:tc>
        <w:tc>
          <w:tcPr>
            <w:tcW w:w="739" w:type="dxa"/>
            <w:tcBorders>
              <w:top w:val="single" w:sz="4" w:space="0" w:color="auto"/>
              <w:left w:val="single" w:sz="4" w:space="0" w:color="auto"/>
              <w:bottom w:val="single" w:sz="4" w:space="0" w:color="auto"/>
              <w:right w:val="single" w:sz="4" w:space="0" w:color="auto"/>
            </w:tcBorders>
            <w:hideMark/>
          </w:tcPr>
          <w:p w14:paraId="724448DE"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hideMark/>
          </w:tcPr>
          <w:p w14:paraId="40AC6D73"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7</w:t>
            </w:r>
          </w:p>
        </w:tc>
        <w:tc>
          <w:tcPr>
            <w:tcW w:w="809" w:type="dxa"/>
            <w:tcBorders>
              <w:top w:val="single" w:sz="4" w:space="0" w:color="auto"/>
              <w:left w:val="single" w:sz="4" w:space="0" w:color="auto"/>
              <w:bottom w:val="single" w:sz="4" w:space="0" w:color="auto"/>
              <w:right w:val="single" w:sz="4" w:space="0" w:color="auto"/>
            </w:tcBorders>
            <w:hideMark/>
          </w:tcPr>
          <w:p w14:paraId="31EFB7E9"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14:paraId="546F2508"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46EC975F"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11</w:t>
            </w:r>
          </w:p>
        </w:tc>
        <w:tc>
          <w:tcPr>
            <w:tcW w:w="1417" w:type="dxa"/>
            <w:tcBorders>
              <w:top w:val="single" w:sz="4" w:space="0" w:color="auto"/>
              <w:left w:val="single" w:sz="4" w:space="0" w:color="auto"/>
              <w:bottom w:val="single" w:sz="4" w:space="0" w:color="auto"/>
              <w:right w:val="single" w:sz="4" w:space="0" w:color="auto"/>
            </w:tcBorders>
          </w:tcPr>
          <w:p w14:paraId="7D77EDD3" w14:textId="77777777" w:rsidR="008D6D9C" w:rsidRPr="00E61227" w:rsidRDefault="008D6D9C" w:rsidP="00957A6B">
            <w:pPr>
              <w:spacing w:after="0" w:line="240" w:lineRule="auto"/>
              <w:ind w:right="34"/>
              <w:jc w:val="center"/>
              <w:rPr>
                <w:rFonts w:ascii="Times New Roman" w:hAnsi="Times New Roman"/>
                <w:sz w:val="20"/>
                <w:szCs w:val="20"/>
              </w:rPr>
            </w:pPr>
            <w:r w:rsidRPr="00E61227">
              <w:rPr>
                <w:rFonts w:ascii="Times New Roman" w:hAnsi="Times New Roman"/>
                <w:sz w:val="20"/>
                <w:szCs w:val="20"/>
              </w:rPr>
              <w:t>-</w:t>
            </w:r>
          </w:p>
        </w:tc>
      </w:tr>
    </w:tbl>
    <w:p w14:paraId="7B690DC0" w14:textId="77777777" w:rsidR="005B23D6" w:rsidRPr="00E61227" w:rsidRDefault="005B23D6" w:rsidP="00E61227">
      <w:pPr>
        <w:spacing w:after="0" w:line="240" w:lineRule="auto"/>
        <w:ind w:right="34"/>
        <w:jc w:val="both"/>
        <w:rPr>
          <w:rFonts w:ascii="Times New Roman" w:hAnsi="Times New Roman"/>
          <w:b/>
          <w:bCs/>
          <w:sz w:val="20"/>
          <w:szCs w:val="20"/>
        </w:rPr>
      </w:pPr>
    </w:p>
    <w:p w14:paraId="084168C7" w14:textId="77777777" w:rsidR="008D6D9C" w:rsidRPr="006303BD" w:rsidRDefault="008D6D9C" w:rsidP="00E61227">
      <w:pPr>
        <w:spacing w:after="0" w:line="240" w:lineRule="auto"/>
        <w:ind w:right="34"/>
        <w:jc w:val="both"/>
        <w:rPr>
          <w:rFonts w:ascii="Trebuchet MS" w:hAnsi="Trebuchet MS"/>
          <w:b/>
          <w:bCs/>
          <w:color w:val="595959" w:themeColor="text1" w:themeTint="A6"/>
          <w:sz w:val="20"/>
          <w:szCs w:val="20"/>
        </w:rPr>
      </w:pPr>
      <w:r w:rsidRPr="006303BD">
        <w:rPr>
          <w:rFonts w:ascii="Trebuchet MS" w:hAnsi="Trebuchet MS"/>
          <w:b/>
          <w:bCs/>
          <w:color w:val="595959" w:themeColor="text1" w:themeTint="A6"/>
          <w:sz w:val="20"/>
          <w:szCs w:val="20"/>
        </w:rPr>
        <w:t xml:space="preserve">Antibacterial evaluation of the crude extract of the root bark of </w:t>
      </w:r>
      <w:r w:rsidRPr="006303BD">
        <w:rPr>
          <w:rFonts w:ascii="Trebuchet MS" w:hAnsi="Trebuchet MS"/>
          <w:b/>
          <w:bCs/>
          <w:i/>
          <w:iCs/>
          <w:color w:val="595959" w:themeColor="text1" w:themeTint="A6"/>
          <w:sz w:val="20"/>
          <w:szCs w:val="20"/>
        </w:rPr>
        <w:t>Cnestisferruginea</w:t>
      </w:r>
      <w:r w:rsidRPr="006303BD">
        <w:rPr>
          <w:rFonts w:ascii="Trebuchet MS" w:hAnsi="Trebuchet MS"/>
          <w:b/>
          <w:bCs/>
          <w:color w:val="595959" w:themeColor="text1" w:themeTint="A6"/>
          <w:sz w:val="20"/>
          <w:szCs w:val="20"/>
        </w:rPr>
        <w:t xml:space="preserve"> on other test organisms for the purpose of comparison</w:t>
      </w:r>
    </w:p>
    <w:p w14:paraId="505D4EAB" w14:textId="77777777" w:rsidR="006303BD" w:rsidRPr="00E61227" w:rsidRDefault="006303BD" w:rsidP="00E61227">
      <w:pPr>
        <w:spacing w:after="0" w:line="240" w:lineRule="auto"/>
        <w:ind w:right="34"/>
        <w:jc w:val="both"/>
        <w:rPr>
          <w:rFonts w:ascii="Times New Roman" w:hAnsi="Times New Roman"/>
          <w:b/>
          <w:bCs/>
          <w:sz w:val="20"/>
          <w:szCs w:val="20"/>
        </w:rPr>
      </w:pPr>
    </w:p>
    <w:p w14:paraId="269FCEB0" w14:textId="77777777" w:rsidR="008D6D9C" w:rsidRPr="006303BD"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b/>
          <w:bCs/>
          <w:sz w:val="20"/>
          <w:szCs w:val="20"/>
        </w:rPr>
        <w:t xml:space="preserve">Table 3: </w:t>
      </w:r>
      <w:r w:rsidRPr="006303BD">
        <w:rPr>
          <w:rFonts w:ascii="Times New Roman" w:hAnsi="Times New Roman"/>
          <w:sz w:val="20"/>
          <w:szCs w:val="20"/>
        </w:rPr>
        <w:t>Diameter of the zone of inhibition (mm) of the crude extract against selected test organisms</w:t>
      </w:r>
    </w:p>
    <w:tbl>
      <w:tblPr>
        <w:tblStyle w:val="TableGrid"/>
        <w:tblW w:w="0" w:type="auto"/>
        <w:jc w:val="center"/>
        <w:tblLook w:val="04A0" w:firstRow="1" w:lastRow="0" w:firstColumn="1" w:lastColumn="0" w:noHBand="0" w:noVBand="1"/>
      </w:tblPr>
      <w:tblGrid>
        <w:gridCol w:w="629"/>
        <w:gridCol w:w="1787"/>
        <w:gridCol w:w="669"/>
        <w:gridCol w:w="709"/>
        <w:gridCol w:w="709"/>
        <w:gridCol w:w="708"/>
        <w:gridCol w:w="801"/>
        <w:gridCol w:w="1195"/>
        <w:gridCol w:w="1265"/>
      </w:tblGrid>
      <w:tr w:rsidR="008D6D9C" w:rsidRPr="00E61227" w14:paraId="3B2EAAE5" w14:textId="77777777" w:rsidTr="006303BD">
        <w:trPr>
          <w:cnfStyle w:val="100000000000" w:firstRow="1" w:lastRow="0" w:firstColumn="0" w:lastColumn="0" w:oddVBand="0" w:evenVBand="0" w:oddHBand="0" w:evenHBand="0" w:firstRowFirstColumn="0" w:firstRowLastColumn="0" w:lastRowFirstColumn="0" w:lastRowLastColumn="0"/>
          <w:jc w:val="center"/>
        </w:trPr>
        <w:tc>
          <w:tcPr>
            <w:tcW w:w="629" w:type="dxa"/>
            <w:vMerge w:val="restart"/>
            <w:tcBorders>
              <w:top w:val="single" w:sz="4" w:space="0" w:color="auto"/>
              <w:left w:val="single" w:sz="4" w:space="0" w:color="auto"/>
              <w:right w:val="single" w:sz="4" w:space="0" w:color="auto"/>
            </w:tcBorders>
            <w:hideMark/>
          </w:tcPr>
          <w:p w14:paraId="5BC9043C"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S/N</w:t>
            </w:r>
          </w:p>
        </w:tc>
        <w:tc>
          <w:tcPr>
            <w:tcW w:w="1787" w:type="dxa"/>
            <w:vMerge w:val="restart"/>
            <w:tcBorders>
              <w:top w:val="single" w:sz="4" w:space="0" w:color="auto"/>
              <w:left w:val="single" w:sz="4" w:space="0" w:color="auto"/>
              <w:right w:val="single" w:sz="4" w:space="0" w:color="auto"/>
            </w:tcBorders>
            <w:hideMark/>
          </w:tcPr>
          <w:p w14:paraId="49B46AE1"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ORGANISM</w:t>
            </w:r>
          </w:p>
        </w:tc>
        <w:tc>
          <w:tcPr>
            <w:tcW w:w="3596" w:type="dxa"/>
            <w:gridSpan w:val="5"/>
            <w:tcBorders>
              <w:top w:val="single" w:sz="4" w:space="0" w:color="auto"/>
              <w:left w:val="single" w:sz="4" w:space="0" w:color="auto"/>
              <w:right w:val="single" w:sz="4" w:space="0" w:color="auto"/>
            </w:tcBorders>
            <w:hideMark/>
          </w:tcPr>
          <w:p w14:paraId="297527F6"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CONCENTRATION IN mg/ml AND INHIBITION ZONE DIAMETER (mm)</w:t>
            </w:r>
          </w:p>
        </w:tc>
        <w:tc>
          <w:tcPr>
            <w:tcW w:w="1195" w:type="dxa"/>
            <w:tcBorders>
              <w:top w:val="single" w:sz="4" w:space="0" w:color="auto"/>
              <w:left w:val="single" w:sz="4" w:space="0" w:color="auto"/>
              <w:right w:val="single" w:sz="4" w:space="0" w:color="auto"/>
            </w:tcBorders>
            <w:hideMark/>
          </w:tcPr>
          <w:p w14:paraId="0E8AC344"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POSITIVE</w:t>
            </w:r>
          </w:p>
          <w:p w14:paraId="7C71B255"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CONTROL</w:t>
            </w:r>
          </w:p>
        </w:tc>
        <w:tc>
          <w:tcPr>
            <w:tcW w:w="1265" w:type="dxa"/>
            <w:vMerge w:val="restart"/>
            <w:tcBorders>
              <w:top w:val="single" w:sz="4" w:space="0" w:color="auto"/>
              <w:left w:val="single" w:sz="4" w:space="0" w:color="auto"/>
              <w:right w:val="single" w:sz="4" w:space="0" w:color="auto"/>
            </w:tcBorders>
            <w:hideMark/>
          </w:tcPr>
          <w:p w14:paraId="30D374A5"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NEGATIVE CONTROL</w:t>
            </w:r>
          </w:p>
        </w:tc>
      </w:tr>
      <w:tr w:rsidR="008D6D9C" w:rsidRPr="00E61227" w14:paraId="3B7FB6D0" w14:textId="77777777" w:rsidTr="006303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EDB93" w14:textId="77777777" w:rsidR="008D6D9C" w:rsidRPr="00E61227" w:rsidRDefault="008D6D9C" w:rsidP="006303BD">
            <w:pPr>
              <w:spacing w:after="0" w:line="240" w:lineRule="auto"/>
              <w:ind w:right="34"/>
              <w:jc w:val="cente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A5BB6" w14:textId="77777777" w:rsidR="008D6D9C" w:rsidRPr="00E61227" w:rsidRDefault="008D6D9C" w:rsidP="006303BD">
            <w:pPr>
              <w:spacing w:after="0" w:line="240" w:lineRule="auto"/>
              <w:ind w:right="34"/>
              <w:jc w:val="center"/>
              <w:rPr>
                <w:rFonts w:ascii="Times New Roman" w:hAnsi="Times New Roman"/>
                <w:sz w:val="20"/>
                <w:szCs w:val="20"/>
              </w:rPr>
            </w:pPr>
          </w:p>
        </w:tc>
        <w:tc>
          <w:tcPr>
            <w:tcW w:w="669" w:type="dxa"/>
            <w:tcBorders>
              <w:top w:val="single" w:sz="4" w:space="0" w:color="auto"/>
              <w:left w:val="single" w:sz="4" w:space="0" w:color="auto"/>
              <w:bottom w:val="single" w:sz="4" w:space="0" w:color="auto"/>
              <w:right w:val="single" w:sz="4" w:space="0" w:color="auto"/>
            </w:tcBorders>
            <w:hideMark/>
          </w:tcPr>
          <w:p w14:paraId="203D2FA2"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14:paraId="66591D83"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hideMark/>
          </w:tcPr>
          <w:p w14:paraId="03CE0542"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25</w:t>
            </w:r>
          </w:p>
        </w:tc>
        <w:tc>
          <w:tcPr>
            <w:tcW w:w="708" w:type="dxa"/>
            <w:tcBorders>
              <w:top w:val="single" w:sz="4" w:space="0" w:color="auto"/>
              <w:left w:val="single" w:sz="4" w:space="0" w:color="auto"/>
              <w:bottom w:val="single" w:sz="4" w:space="0" w:color="auto"/>
              <w:right w:val="single" w:sz="4" w:space="0" w:color="auto"/>
            </w:tcBorders>
            <w:hideMark/>
          </w:tcPr>
          <w:p w14:paraId="11AC6037"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12.5</w:t>
            </w:r>
          </w:p>
        </w:tc>
        <w:tc>
          <w:tcPr>
            <w:tcW w:w="801" w:type="dxa"/>
            <w:tcBorders>
              <w:top w:val="single" w:sz="4" w:space="0" w:color="auto"/>
              <w:left w:val="single" w:sz="4" w:space="0" w:color="auto"/>
              <w:bottom w:val="single" w:sz="4" w:space="0" w:color="auto"/>
              <w:right w:val="single" w:sz="4" w:space="0" w:color="auto"/>
            </w:tcBorders>
            <w:hideMark/>
          </w:tcPr>
          <w:p w14:paraId="1CF3CA0A"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6.25</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F9AB3FA" w14:textId="77777777" w:rsidR="008D6D9C" w:rsidRPr="00E61227" w:rsidRDefault="008D6D9C" w:rsidP="006303BD">
            <w:pPr>
              <w:spacing w:after="0" w:line="240" w:lineRule="auto"/>
              <w:ind w:right="34"/>
              <w:jc w:val="center"/>
              <w:rPr>
                <w:rFonts w:ascii="Times New Roman" w:hAnsi="Times New Roman"/>
                <w:sz w:val="20"/>
                <w:szCs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CF76F8F" w14:textId="77777777" w:rsidR="008D6D9C" w:rsidRPr="00E61227" w:rsidRDefault="008D6D9C" w:rsidP="006303BD">
            <w:pPr>
              <w:spacing w:after="0" w:line="240" w:lineRule="auto"/>
              <w:ind w:right="34"/>
              <w:jc w:val="center"/>
              <w:rPr>
                <w:rFonts w:ascii="Times New Roman" w:hAnsi="Times New Roman"/>
                <w:sz w:val="20"/>
                <w:szCs w:val="20"/>
              </w:rPr>
            </w:pPr>
          </w:p>
        </w:tc>
      </w:tr>
      <w:tr w:rsidR="00A2349D" w:rsidRPr="00E61227" w14:paraId="357107D9" w14:textId="77777777" w:rsidTr="006303BD">
        <w:trPr>
          <w:jc w:val="center"/>
        </w:trPr>
        <w:tc>
          <w:tcPr>
            <w:tcW w:w="629" w:type="dxa"/>
            <w:tcBorders>
              <w:top w:val="single" w:sz="4" w:space="0" w:color="auto"/>
              <w:left w:val="single" w:sz="4" w:space="0" w:color="auto"/>
              <w:bottom w:val="single" w:sz="4" w:space="0" w:color="auto"/>
              <w:right w:val="single" w:sz="4" w:space="0" w:color="auto"/>
            </w:tcBorders>
            <w:hideMark/>
          </w:tcPr>
          <w:p w14:paraId="2D9518C3"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1</w:t>
            </w:r>
          </w:p>
        </w:tc>
        <w:tc>
          <w:tcPr>
            <w:tcW w:w="1787" w:type="dxa"/>
            <w:tcBorders>
              <w:top w:val="single" w:sz="4" w:space="0" w:color="auto"/>
              <w:left w:val="single" w:sz="4" w:space="0" w:color="auto"/>
              <w:bottom w:val="single" w:sz="4" w:space="0" w:color="auto"/>
              <w:right w:val="single" w:sz="4" w:space="0" w:color="auto"/>
            </w:tcBorders>
            <w:hideMark/>
          </w:tcPr>
          <w:p w14:paraId="4BE3CA74" w14:textId="77777777" w:rsidR="008D6D9C" w:rsidRPr="00E61227" w:rsidRDefault="008D6D9C" w:rsidP="006303BD">
            <w:pPr>
              <w:spacing w:after="0" w:line="240" w:lineRule="auto"/>
              <w:ind w:right="34"/>
              <w:jc w:val="center"/>
              <w:rPr>
                <w:rFonts w:ascii="Times New Roman" w:hAnsi="Times New Roman"/>
                <w:i/>
                <w:iCs/>
                <w:sz w:val="20"/>
                <w:szCs w:val="20"/>
              </w:rPr>
            </w:pPr>
            <w:r w:rsidRPr="00E61227">
              <w:rPr>
                <w:rFonts w:ascii="Times New Roman" w:hAnsi="Times New Roman"/>
                <w:i/>
                <w:iCs/>
                <w:sz w:val="20"/>
                <w:szCs w:val="20"/>
              </w:rPr>
              <w:t>Staphylococcus aureus</w:t>
            </w:r>
          </w:p>
        </w:tc>
        <w:tc>
          <w:tcPr>
            <w:tcW w:w="669" w:type="dxa"/>
            <w:tcBorders>
              <w:top w:val="single" w:sz="4" w:space="0" w:color="auto"/>
              <w:left w:val="single" w:sz="4" w:space="0" w:color="auto"/>
              <w:bottom w:val="single" w:sz="4" w:space="0" w:color="auto"/>
              <w:right w:val="single" w:sz="4" w:space="0" w:color="auto"/>
            </w:tcBorders>
            <w:hideMark/>
          </w:tcPr>
          <w:p w14:paraId="7CDAA744"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11</w:t>
            </w:r>
          </w:p>
        </w:tc>
        <w:tc>
          <w:tcPr>
            <w:tcW w:w="709" w:type="dxa"/>
            <w:tcBorders>
              <w:top w:val="single" w:sz="4" w:space="0" w:color="auto"/>
              <w:left w:val="single" w:sz="4" w:space="0" w:color="auto"/>
              <w:bottom w:val="single" w:sz="4" w:space="0" w:color="auto"/>
              <w:right w:val="single" w:sz="4" w:space="0" w:color="auto"/>
            </w:tcBorders>
            <w:hideMark/>
          </w:tcPr>
          <w:p w14:paraId="6B4FE7D1"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hideMark/>
          </w:tcPr>
          <w:p w14:paraId="737D308A"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14:paraId="24BC0277"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8</w:t>
            </w:r>
          </w:p>
        </w:tc>
        <w:tc>
          <w:tcPr>
            <w:tcW w:w="801" w:type="dxa"/>
            <w:tcBorders>
              <w:top w:val="single" w:sz="4" w:space="0" w:color="auto"/>
              <w:left w:val="single" w:sz="4" w:space="0" w:color="auto"/>
              <w:bottom w:val="single" w:sz="4" w:space="0" w:color="auto"/>
              <w:right w:val="single" w:sz="4" w:space="0" w:color="auto"/>
            </w:tcBorders>
            <w:hideMark/>
          </w:tcPr>
          <w:p w14:paraId="5BB74B19"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hideMark/>
          </w:tcPr>
          <w:p w14:paraId="21C8DCF2"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13</w:t>
            </w:r>
          </w:p>
        </w:tc>
        <w:tc>
          <w:tcPr>
            <w:tcW w:w="1265" w:type="dxa"/>
            <w:tcBorders>
              <w:top w:val="single" w:sz="4" w:space="0" w:color="auto"/>
              <w:left w:val="single" w:sz="4" w:space="0" w:color="auto"/>
              <w:bottom w:val="single" w:sz="4" w:space="0" w:color="auto"/>
              <w:right w:val="single" w:sz="4" w:space="0" w:color="auto"/>
            </w:tcBorders>
            <w:hideMark/>
          </w:tcPr>
          <w:p w14:paraId="31D0E1BE"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w:t>
            </w:r>
          </w:p>
        </w:tc>
      </w:tr>
      <w:tr w:rsidR="00A2349D" w:rsidRPr="00E61227" w14:paraId="3D0BDE0B" w14:textId="77777777" w:rsidTr="006303BD">
        <w:trPr>
          <w:jc w:val="center"/>
        </w:trPr>
        <w:tc>
          <w:tcPr>
            <w:tcW w:w="629" w:type="dxa"/>
            <w:tcBorders>
              <w:top w:val="single" w:sz="4" w:space="0" w:color="auto"/>
              <w:left w:val="single" w:sz="4" w:space="0" w:color="auto"/>
              <w:bottom w:val="single" w:sz="4" w:space="0" w:color="auto"/>
              <w:right w:val="single" w:sz="4" w:space="0" w:color="auto"/>
            </w:tcBorders>
            <w:hideMark/>
          </w:tcPr>
          <w:p w14:paraId="4C46D0CB"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2</w:t>
            </w:r>
          </w:p>
        </w:tc>
        <w:tc>
          <w:tcPr>
            <w:tcW w:w="1787" w:type="dxa"/>
            <w:tcBorders>
              <w:top w:val="single" w:sz="4" w:space="0" w:color="auto"/>
              <w:left w:val="single" w:sz="4" w:space="0" w:color="auto"/>
              <w:bottom w:val="single" w:sz="4" w:space="0" w:color="auto"/>
              <w:right w:val="single" w:sz="4" w:space="0" w:color="auto"/>
            </w:tcBorders>
            <w:hideMark/>
          </w:tcPr>
          <w:p w14:paraId="53C4E817" w14:textId="77777777" w:rsidR="008D6D9C" w:rsidRPr="00E61227" w:rsidRDefault="008D6D9C" w:rsidP="006303BD">
            <w:pPr>
              <w:spacing w:after="0" w:line="240" w:lineRule="auto"/>
              <w:ind w:right="34"/>
              <w:jc w:val="center"/>
              <w:rPr>
                <w:rFonts w:ascii="Times New Roman" w:hAnsi="Times New Roman"/>
                <w:i/>
                <w:iCs/>
                <w:sz w:val="20"/>
                <w:szCs w:val="20"/>
              </w:rPr>
            </w:pPr>
            <w:r w:rsidRPr="00E61227">
              <w:rPr>
                <w:rFonts w:ascii="Times New Roman" w:hAnsi="Times New Roman"/>
                <w:i/>
                <w:iCs/>
                <w:sz w:val="20"/>
                <w:szCs w:val="20"/>
              </w:rPr>
              <w:t>Proteus vulgaris</w:t>
            </w:r>
          </w:p>
        </w:tc>
        <w:tc>
          <w:tcPr>
            <w:tcW w:w="669" w:type="dxa"/>
            <w:tcBorders>
              <w:top w:val="single" w:sz="4" w:space="0" w:color="auto"/>
              <w:left w:val="single" w:sz="4" w:space="0" w:color="auto"/>
              <w:bottom w:val="single" w:sz="4" w:space="0" w:color="auto"/>
              <w:right w:val="single" w:sz="4" w:space="0" w:color="auto"/>
            </w:tcBorders>
            <w:hideMark/>
          </w:tcPr>
          <w:p w14:paraId="4408AD38"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hideMark/>
          </w:tcPr>
          <w:p w14:paraId="1BEA28A5"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hideMark/>
          </w:tcPr>
          <w:p w14:paraId="0125F99E"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14:paraId="28E5D44D"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7</w:t>
            </w:r>
          </w:p>
        </w:tc>
        <w:tc>
          <w:tcPr>
            <w:tcW w:w="801" w:type="dxa"/>
            <w:tcBorders>
              <w:top w:val="single" w:sz="4" w:space="0" w:color="auto"/>
              <w:left w:val="single" w:sz="4" w:space="0" w:color="auto"/>
              <w:bottom w:val="single" w:sz="4" w:space="0" w:color="auto"/>
              <w:right w:val="single" w:sz="4" w:space="0" w:color="auto"/>
            </w:tcBorders>
            <w:hideMark/>
          </w:tcPr>
          <w:p w14:paraId="140E66C4"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w:t>
            </w:r>
          </w:p>
        </w:tc>
        <w:tc>
          <w:tcPr>
            <w:tcW w:w="1195" w:type="dxa"/>
            <w:tcBorders>
              <w:top w:val="single" w:sz="4" w:space="0" w:color="auto"/>
              <w:left w:val="single" w:sz="4" w:space="0" w:color="auto"/>
              <w:bottom w:val="single" w:sz="4" w:space="0" w:color="auto"/>
              <w:right w:val="single" w:sz="4" w:space="0" w:color="auto"/>
            </w:tcBorders>
            <w:hideMark/>
          </w:tcPr>
          <w:p w14:paraId="0789358D"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19</w:t>
            </w:r>
          </w:p>
        </w:tc>
        <w:tc>
          <w:tcPr>
            <w:tcW w:w="1265" w:type="dxa"/>
            <w:tcBorders>
              <w:top w:val="single" w:sz="4" w:space="0" w:color="auto"/>
              <w:left w:val="single" w:sz="4" w:space="0" w:color="auto"/>
              <w:bottom w:val="single" w:sz="4" w:space="0" w:color="auto"/>
              <w:right w:val="single" w:sz="4" w:space="0" w:color="auto"/>
            </w:tcBorders>
          </w:tcPr>
          <w:p w14:paraId="35D810DE"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w:t>
            </w:r>
          </w:p>
        </w:tc>
      </w:tr>
      <w:tr w:rsidR="00A2349D" w:rsidRPr="00E61227" w14:paraId="09124EEE" w14:textId="77777777" w:rsidTr="006303BD">
        <w:trPr>
          <w:jc w:val="center"/>
        </w:trPr>
        <w:tc>
          <w:tcPr>
            <w:tcW w:w="629" w:type="dxa"/>
            <w:tcBorders>
              <w:top w:val="single" w:sz="4" w:space="0" w:color="auto"/>
              <w:left w:val="single" w:sz="4" w:space="0" w:color="auto"/>
              <w:bottom w:val="single" w:sz="4" w:space="0" w:color="auto"/>
              <w:right w:val="single" w:sz="4" w:space="0" w:color="auto"/>
            </w:tcBorders>
            <w:hideMark/>
          </w:tcPr>
          <w:p w14:paraId="0B520F6F"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3</w:t>
            </w:r>
          </w:p>
        </w:tc>
        <w:tc>
          <w:tcPr>
            <w:tcW w:w="1787" w:type="dxa"/>
            <w:tcBorders>
              <w:top w:val="single" w:sz="4" w:space="0" w:color="auto"/>
              <w:left w:val="single" w:sz="4" w:space="0" w:color="auto"/>
              <w:bottom w:val="single" w:sz="4" w:space="0" w:color="auto"/>
              <w:right w:val="single" w:sz="4" w:space="0" w:color="auto"/>
            </w:tcBorders>
            <w:hideMark/>
          </w:tcPr>
          <w:p w14:paraId="6626DB15" w14:textId="77777777" w:rsidR="008D6D9C" w:rsidRPr="00E61227" w:rsidRDefault="008D6D9C" w:rsidP="006303BD">
            <w:pPr>
              <w:spacing w:after="0" w:line="240" w:lineRule="auto"/>
              <w:ind w:right="34"/>
              <w:jc w:val="center"/>
              <w:rPr>
                <w:rFonts w:ascii="Times New Roman" w:hAnsi="Times New Roman"/>
                <w:i/>
                <w:iCs/>
                <w:sz w:val="20"/>
                <w:szCs w:val="20"/>
              </w:rPr>
            </w:pPr>
            <w:r w:rsidRPr="00E61227">
              <w:rPr>
                <w:rFonts w:ascii="Times New Roman" w:hAnsi="Times New Roman"/>
                <w:i/>
                <w:iCs/>
                <w:sz w:val="20"/>
                <w:szCs w:val="20"/>
              </w:rPr>
              <w:t>Escherichia coli</w:t>
            </w:r>
          </w:p>
        </w:tc>
        <w:tc>
          <w:tcPr>
            <w:tcW w:w="669" w:type="dxa"/>
            <w:tcBorders>
              <w:top w:val="single" w:sz="4" w:space="0" w:color="auto"/>
              <w:left w:val="single" w:sz="4" w:space="0" w:color="auto"/>
              <w:bottom w:val="single" w:sz="4" w:space="0" w:color="auto"/>
              <w:right w:val="single" w:sz="4" w:space="0" w:color="auto"/>
            </w:tcBorders>
            <w:hideMark/>
          </w:tcPr>
          <w:p w14:paraId="7BAF9296"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14:paraId="19977C28"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14:paraId="6382C127"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14:paraId="2A38DEF8"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5</w:t>
            </w:r>
          </w:p>
        </w:tc>
        <w:tc>
          <w:tcPr>
            <w:tcW w:w="801" w:type="dxa"/>
            <w:tcBorders>
              <w:top w:val="single" w:sz="4" w:space="0" w:color="auto"/>
              <w:left w:val="single" w:sz="4" w:space="0" w:color="auto"/>
              <w:bottom w:val="single" w:sz="4" w:space="0" w:color="auto"/>
              <w:right w:val="single" w:sz="4" w:space="0" w:color="auto"/>
            </w:tcBorders>
            <w:hideMark/>
          </w:tcPr>
          <w:p w14:paraId="62CE95DA"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4</w:t>
            </w:r>
          </w:p>
        </w:tc>
        <w:tc>
          <w:tcPr>
            <w:tcW w:w="1195" w:type="dxa"/>
            <w:tcBorders>
              <w:top w:val="single" w:sz="4" w:space="0" w:color="auto"/>
              <w:left w:val="single" w:sz="4" w:space="0" w:color="auto"/>
              <w:bottom w:val="single" w:sz="4" w:space="0" w:color="auto"/>
              <w:right w:val="single" w:sz="4" w:space="0" w:color="auto"/>
            </w:tcBorders>
          </w:tcPr>
          <w:p w14:paraId="2A57AA28"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11</w:t>
            </w:r>
          </w:p>
        </w:tc>
        <w:tc>
          <w:tcPr>
            <w:tcW w:w="1265" w:type="dxa"/>
            <w:tcBorders>
              <w:top w:val="single" w:sz="4" w:space="0" w:color="auto"/>
              <w:left w:val="single" w:sz="4" w:space="0" w:color="auto"/>
              <w:bottom w:val="single" w:sz="4" w:space="0" w:color="auto"/>
              <w:right w:val="single" w:sz="4" w:space="0" w:color="auto"/>
            </w:tcBorders>
          </w:tcPr>
          <w:p w14:paraId="002791D5" w14:textId="77777777" w:rsidR="008D6D9C" w:rsidRPr="00E61227" w:rsidRDefault="008D6D9C" w:rsidP="006303BD">
            <w:pPr>
              <w:spacing w:after="0" w:line="240" w:lineRule="auto"/>
              <w:ind w:right="34"/>
              <w:jc w:val="center"/>
              <w:rPr>
                <w:rFonts w:ascii="Times New Roman" w:hAnsi="Times New Roman"/>
                <w:sz w:val="20"/>
                <w:szCs w:val="20"/>
              </w:rPr>
            </w:pPr>
            <w:r w:rsidRPr="00E61227">
              <w:rPr>
                <w:rFonts w:ascii="Times New Roman" w:hAnsi="Times New Roman"/>
                <w:sz w:val="20"/>
                <w:szCs w:val="20"/>
              </w:rPr>
              <w:t>-</w:t>
            </w:r>
          </w:p>
        </w:tc>
      </w:tr>
    </w:tbl>
    <w:p w14:paraId="1E6ABCEF" w14:textId="77777777" w:rsidR="006303BD" w:rsidRDefault="006303BD" w:rsidP="00E61227">
      <w:pPr>
        <w:pStyle w:val="NoSpacing"/>
        <w:ind w:right="34"/>
        <w:jc w:val="both"/>
        <w:rPr>
          <w:rFonts w:ascii="Times New Roman" w:hAnsi="Times New Roman"/>
          <w:b/>
          <w:bCs/>
          <w:sz w:val="20"/>
          <w:szCs w:val="20"/>
        </w:rPr>
      </w:pPr>
    </w:p>
    <w:p w14:paraId="7FDECEB7" w14:textId="77777777" w:rsidR="00075922" w:rsidRPr="006303BD" w:rsidRDefault="00075922" w:rsidP="00E61227">
      <w:pPr>
        <w:pStyle w:val="NoSpacing"/>
        <w:ind w:right="34"/>
        <w:jc w:val="both"/>
        <w:rPr>
          <w:rFonts w:ascii="Trebuchet MS" w:hAnsi="Trebuchet MS"/>
          <w:b/>
          <w:bCs/>
          <w:color w:val="595959" w:themeColor="text1" w:themeTint="A6"/>
          <w:sz w:val="24"/>
          <w:szCs w:val="24"/>
        </w:rPr>
      </w:pPr>
      <w:r w:rsidRPr="006303BD">
        <w:rPr>
          <w:rFonts w:ascii="Trebuchet MS" w:hAnsi="Trebuchet MS"/>
          <w:b/>
          <w:bCs/>
          <w:color w:val="595959" w:themeColor="text1" w:themeTint="A6"/>
          <w:sz w:val="24"/>
          <w:szCs w:val="24"/>
        </w:rPr>
        <w:t>DISCUSSION AND CONCLUSION</w:t>
      </w:r>
    </w:p>
    <w:p w14:paraId="21AD3263" w14:textId="77777777" w:rsidR="00075922" w:rsidRPr="006303BD" w:rsidRDefault="00075922" w:rsidP="00E61227">
      <w:pPr>
        <w:pStyle w:val="NoSpacing"/>
        <w:ind w:right="34"/>
        <w:jc w:val="both"/>
        <w:rPr>
          <w:rFonts w:ascii="Trebuchet MS" w:hAnsi="Trebuchet MS"/>
          <w:b/>
          <w:bCs/>
          <w:color w:val="595959" w:themeColor="text1" w:themeTint="A6"/>
          <w:sz w:val="20"/>
          <w:szCs w:val="20"/>
        </w:rPr>
      </w:pPr>
      <w:r w:rsidRPr="006303BD">
        <w:rPr>
          <w:rFonts w:ascii="Trebuchet MS" w:hAnsi="Trebuchet MS"/>
          <w:b/>
          <w:bCs/>
          <w:color w:val="595959" w:themeColor="text1" w:themeTint="A6"/>
          <w:sz w:val="20"/>
          <w:szCs w:val="20"/>
        </w:rPr>
        <w:t>Discussion</w:t>
      </w:r>
    </w:p>
    <w:p w14:paraId="0C72D16A" w14:textId="77777777" w:rsidR="00075922" w:rsidRPr="00E61227" w:rsidRDefault="00075922"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Medicinal plants are plants with one or more of their parts containing substance which can be useful as therapeutic agents. These substances which are regarded as phytochemicals are secondary metabolites which plays different important roles in the management of various disorders and ailment, and they have been widely employed in the pharmaceutical drug industry.</w:t>
      </w:r>
    </w:p>
    <w:p w14:paraId="2BD893FE" w14:textId="77777777" w:rsidR="00075922" w:rsidRPr="00E61227" w:rsidRDefault="00075922"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 xml:space="preserve">The result obtained from the qualitative Phytochemical analysis as shown in table 1 indicated the presence of alkaloid, flavonoid, tannin, saponin, terpenoid, and steroid in the crude plant extract. The finding of this study is in agreement with the report of </w:t>
      </w:r>
      <w:r w:rsidR="00EC686C" w:rsidRPr="00E61227">
        <w:rPr>
          <w:rFonts w:ascii="Times New Roman" w:hAnsi="Times New Roman"/>
          <w:sz w:val="20"/>
          <w:szCs w:val="20"/>
        </w:rPr>
        <w:t>Enwa et al</w:t>
      </w:r>
      <w:r w:rsidRPr="00E61227">
        <w:rPr>
          <w:rFonts w:ascii="Times New Roman" w:hAnsi="Times New Roman"/>
          <w:sz w:val="20"/>
          <w:szCs w:val="20"/>
        </w:rPr>
        <w:t xml:space="preserve">, 2021 who also reported the presence of these of these phytochemicals in the crude plant extract of root bark of </w:t>
      </w:r>
      <w:r w:rsidRPr="00E61227">
        <w:rPr>
          <w:rFonts w:ascii="Times New Roman" w:hAnsi="Times New Roman"/>
          <w:i/>
          <w:iCs/>
          <w:sz w:val="20"/>
          <w:szCs w:val="20"/>
        </w:rPr>
        <w:t>Cnestisferruginea</w:t>
      </w:r>
      <w:r w:rsidRPr="00E61227">
        <w:rPr>
          <w:rFonts w:ascii="Times New Roman" w:hAnsi="Times New Roman"/>
          <w:sz w:val="20"/>
          <w:szCs w:val="20"/>
        </w:rPr>
        <w:t>.</w:t>
      </w:r>
    </w:p>
    <w:p w14:paraId="2EB251DD" w14:textId="77777777" w:rsidR="00075922" w:rsidRPr="00E61227" w:rsidRDefault="00075922"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 xml:space="preserve">Table 2 shows the averaged overall sensitivity of the methicillin resistant </w:t>
      </w:r>
      <w:r w:rsidRPr="00E61227">
        <w:rPr>
          <w:rFonts w:ascii="Times New Roman" w:hAnsi="Times New Roman"/>
          <w:i/>
          <w:iCs/>
          <w:sz w:val="20"/>
          <w:szCs w:val="20"/>
        </w:rPr>
        <w:t>Staphylococcus aureus</w:t>
      </w:r>
      <w:r w:rsidRPr="00E61227">
        <w:rPr>
          <w:rFonts w:ascii="Times New Roman" w:hAnsi="Times New Roman"/>
          <w:sz w:val="20"/>
          <w:szCs w:val="20"/>
        </w:rPr>
        <w:t xml:space="preserve"> (MRSA) bacteria to the three fractions (crude, chloroform and aqueous) at various concentrations of the extracts (100mg/ml, 50mg/ml, 25mg/ml, 12.5mg/ml, and 6.25mg/ml). It was found out from the study that no significant zones of inhibition were observed upon complete incubation.</w:t>
      </w:r>
    </w:p>
    <w:p w14:paraId="09FB55EB" w14:textId="77777777" w:rsidR="00075922" w:rsidRPr="00E61227" w:rsidRDefault="00075922"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 xml:space="preserve">One could then begin to think that it is a problem arising from low concentrations of the plant extract used, and as such a further sensitivity test was again carried out, this time with higher concentrations of the crude plant extract (300mg/ml, 150mg/ml, 75mg/ml, 37.5mg/ml, and 18.75mg/ml). It was then also found out that no significant zones of inhibition were observed across all concentrations of the extract, and across all the Methicillin resistant </w:t>
      </w:r>
      <w:r w:rsidRPr="00E61227">
        <w:rPr>
          <w:rFonts w:ascii="Times New Roman" w:hAnsi="Times New Roman"/>
          <w:i/>
          <w:iCs/>
          <w:sz w:val="20"/>
          <w:szCs w:val="20"/>
        </w:rPr>
        <w:t>Staphylococcus aureus</w:t>
      </w:r>
      <w:r w:rsidRPr="00E61227">
        <w:rPr>
          <w:rFonts w:ascii="Times New Roman" w:hAnsi="Times New Roman"/>
          <w:sz w:val="20"/>
          <w:szCs w:val="20"/>
        </w:rPr>
        <w:t xml:space="preserve"> isolates, as shown in table 5 (Appendix).</w:t>
      </w:r>
    </w:p>
    <w:p w14:paraId="0A1BC88E" w14:textId="77777777" w:rsidR="00075922" w:rsidRDefault="00075922"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 xml:space="preserve">At this point one may begin to question the authenticity and claims of </w:t>
      </w:r>
      <w:r w:rsidRPr="00E61227">
        <w:rPr>
          <w:rFonts w:ascii="Times New Roman" w:hAnsi="Times New Roman"/>
          <w:i/>
          <w:iCs/>
          <w:sz w:val="20"/>
          <w:szCs w:val="20"/>
        </w:rPr>
        <w:t>Cnestisferruginea</w:t>
      </w:r>
      <w:r w:rsidRPr="00E61227">
        <w:rPr>
          <w:rFonts w:ascii="Times New Roman" w:hAnsi="Times New Roman"/>
          <w:sz w:val="20"/>
          <w:szCs w:val="20"/>
        </w:rPr>
        <w:t xml:space="preserve"> being a plant with antimicrobial (antibacterial) properties. A further sensitivity test was then again carried out, but this time with different test organisms which included; </w:t>
      </w:r>
      <w:r w:rsidRPr="00E61227">
        <w:rPr>
          <w:rFonts w:ascii="Times New Roman" w:hAnsi="Times New Roman"/>
          <w:i/>
          <w:iCs/>
          <w:sz w:val="20"/>
          <w:szCs w:val="20"/>
        </w:rPr>
        <w:t>Staphylococcus aureus</w:t>
      </w:r>
      <w:r w:rsidRPr="00E61227">
        <w:rPr>
          <w:rFonts w:ascii="Times New Roman" w:hAnsi="Times New Roman"/>
          <w:sz w:val="20"/>
          <w:szCs w:val="20"/>
        </w:rPr>
        <w:t xml:space="preserve">, </w:t>
      </w:r>
      <w:r w:rsidRPr="00E61227">
        <w:rPr>
          <w:rFonts w:ascii="Times New Roman" w:hAnsi="Times New Roman"/>
          <w:i/>
          <w:iCs/>
          <w:sz w:val="20"/>
          <w:szCs w:val="20"/>
        </w:rPr>
        <w:t>Escherichia coli</w:t>
      </w:r>
      <w:r w:rsidRPr="00E61227">
        <w:rPr>
          <w:rFonts w:ascii="Times New Roman" w:hAnsi="Times New Roman"/>
          <w:sz w:val="20"/>
          <w:szCs w:val="20"/>
        </w:rPr>
        <w:t xml:space="preserve">, and </w:t>
      </w:r>
      <w:r w:rsidRPr="00E61227">
        <w:rPr>
          <w:rFonts w:ascii="Times New Roman" w:hAnsi="Times New Roman"/>
          <w:i/>
          <w:iCs/>
          <w:sz w:val="20"/>
          <w:szCs w:val="20"/>
        </w:rPr>
        <w:t>Proteus vulgaris</w:t>
      </w:r>
      <w:r w:rsidRPr="00E61227">
        <w:rPr>
          <w:rFonts w:ascii="Times New Roman" w:hAnsi="Times New Roman"/>
          <w:sz w:val="20"/>
          <w:szCs w:val="20"/>
        </w:rPr>
        <w:t xml:space="preserve">. At the end of the test, significant zones of inhibition were observed for the different bacteria as shown in table 3, with the highest concentration giving the highest zones of inhibition; </w:t>
      </w:r>
      <w:r w:rsidRPr="00E61227">
        <w:rPr>
          <w:rFonts w:ascii="Times New Roman" w:hAnsi="Times New Roman"/>
          <w:i/>
          <w:iCs/>
          <w:sz w:val="20"/>
          <w:szCs w:val="20"/>
        </w:rPr>
        <w:t>Staphylococcus aureus</w:t>
      </w:r>
      <w:r w:rsidRPr="00E61227">
        <w:rPr>
          <w:rFonts w:ascii="Times New Roman" w:hAnsi="Times New Roman"/>
          <w:sz w:val="20"/>
          <w:szCs w:val="20"/>
        </w:rPr>
        <w:t xml:space="preserve"> (11mm), </w:t>
      </w:r>
      <w:r w:rsidRPr="00E61227">
        <w:rPr>
          <w:rFonts w:ascii="Times New Roman" w:hAnsi="Times New Roman"/>
          <w:i/>
          <w:iCs/>
          <w:sz w:val="20"/>
          <w:szCs w:val="20"/>
        </w:rPr>
        <w:t>Proteus vulgaris</w:t>
      </w:r>
      <w:r w:rsidRPr="00E61227">
        <w:rPr>
          <w:rFonts w:ascii="Times New Roman" w:hAnsi="Times New Roman"/>
          <w:sz w:val="20"/>
          <w:szCs w:val="20"/>
        </w:rPr>
        <w:t xml:space="preserve"> (9mm), and </w:t>
      </w:r>
      <w:r w:rsidRPr="00E61227">
        <w:rPr>
          <w:rFonts w:ascii="Times New Roman" w:hAnsi="Times New Roman"/>
          <w:i/>
          <w:iCs/>
          <w:sz w:val="20"/>
          <w:szCs w:val="20"/>
        </w:rPr>
        <w:t>Escherichia coli</w:t>
      </w:r>
      <w:r w:rsidRPr="00E61227">
        <w:rPr>
          <w:rFonts w:ascii="Times New Roman" w:hAnsi="Times New Roman"/>
          <w:sz w:val="20"/>
          <w:szCs w:val="20"/>
        </w:rPr>
        <w:t xml:space="preserve"> (10mm).</w:t>
      </w:r>
    </w:p>
    <w:p w14:paraId="66E99B31" w14:textId="77777777" w:rsidR="006F3BF3" w:rsidRPr="00E61227" w:rsidRDefault="006F3BF3" w:rsidP="00E61227">
      <w:pPr>
        <w:spacing w:after="0" w:line="240" w:lineRule="auto"/>
        <w:ind w:right="34"/>
        <w:jc w:val="both"/>
        <w:rPr>
          <w:rFonts w:ascii="Times New Roman" w:hAnsi="Times New Roman"/>
          <w:sz w:val="20"/>
          <w:szCs w:val="20"/>
        </w:rPr>
      </w:pPr>
    </w:p>
    <w:p w14:paraId="2AF39C11" w14:textId="77777777" w:rsidR="00075922" w:rsidRDefault="00075922"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 xml:space="preserve">This therefore goes on to establish and verify the true claims of the root bark of </w:t>
      </w:r>
      <w:r w:rsidRPr="00E61227">
        <w:rPr>
          <w:rFonts w:ascii="Times New Roman" w:hAnsi="Times New Roman"/>
          <w:i/>
          <w:iCs/>
          <w:sz w:val="20"/>
          <w:szCs w:val="20"/>
        </w:rPr>
        <w:t>Cnestisferruginea</w:t>
      </w:r>
      <w:r w:rsidRPr="00E61227">
        <w:rPr>
          <w:rFonts w:ascii="Times New Roman" w:hAnsi="Times New Roman"/>
          <w:sz w:val="20"/>
          <w:szCs w:val="20"/>
        </w:rPr>
        <w:t xml:space="preserve"> plant possessing antimicrobial (antibacterial) properties and as such is effective in the management of microbial infections. This also correlates with the work of </w:t>
      </w:r>
      <w:proofErr w:type="spellStart"/>
      <w:r w:rsidRPr="00E61227">
        <w:rPr>
          <w:rFonts w:ascii="Times New Roman" w:hAnsi="Times New Roman"/>
          <w:sz w:val="20"/>
          <w:szCs w:val="20"/>
        </w:rPr>
        <w:t>Oghode</w:t>
      </w:r>
      <w:proofErr w:type="spellEnd"/>
      <w:r w:rsidRPr="00E61227">
        <w:rPr>
          <w:rFonts w:ascii="Times New Roman" w:hAnsi="Times New Roman"/>
          <w:sz w:val="20"/>
          <w:szCs w:val="20"/>
        </w:rPr>
        <w:t xml:space="preserve">, 2021 who tested the same plant extract on selected </w:t>
      </w:r>
      <w:proofErr w:type="spellStart"/>
      <w:r w:rsidRPr="00E61227">
        <w:rPr>
          <w:rFonts w:ascii="Times New Roman" w:hAnsi="Times New Roman"/>
          <w:sz w:val="20"/>
          <w:szCs w:val="20"/>
        </w:rPr>
        <w:t>uropathogens</w:t>
      </w:r>
      <w:proofErr w:type="spellEnd"/>
      <w:r w:rsidRPr="00E61227">
        <w:rPr>
          <w:rFonts w:ascii="Times New Roman" w:hAnsi="Times New Roman"/>
          <w:sz w:val="20"/>
          <w:szCs w:val="20"/>
        </w:rPr>
        <w:t xml:space="preserve"> comprising </w:t>
      </w:r>
      <w:r w:rsidRPr="00E61227">
        <w:rPr>
          <w:rFonts w:ascii="Times New Roman" w:hAnsi="Times New Roman"/>
          <w:i/>
          <w:iCs/>
          <w:sz w:val="20"/>
          <w:szCs w:val="20"/>
        </w:rPr>
        <w:t>Staphylococcus aureus</w:t>
      </w:r>
      <w:r w:rsidRPr="00E61227">
        <w:rPr>
          <w:rFonts w:ascii="Times New Roman" w:hAnsi="Times New Roman"/>
          <w:sz w:val="20"/>
          <w:szCs w:val="20"/>
        </w:rPr>
        <w:t xml:space="preserve"> and </w:t>
      </w:r>
      <w:r w:rsidRPr="00E61227">
        <w:rPr>
          <w:rFonts w:ascii="Times New Roman" w:hAnsi="Times New Roman"/>
          <w:i/>
          <w:iCs/>
          <w:sz w:val="20"/>
          <w:szCs w:val="20"/>
        </w:rPr>
        <w:t>Escherichia coli</w:t>
      </w:r>
      <w:r w:rsidRPr="00E61227">
        <w:rPr>
          <w:rFonts w:ascii="Times New Roman" w:hAnsi="Times New Roman"/>
          <w:sz w:val="20"/>
          <w:szCs w:val="20"/>
        </w:rPr>
        <w:t>, and also documented significant zones of inhibition.</w:t>
      </w:r>
    </w:p>
    <w:p w14:paraId="5EB6F5EA" w14:textId="77777777" w:rsidR="0043668C" w:rsidRPr="00E61227" w:rsidRDefault="0043668C" w:rsidP="00E61227">
      <w:pPr>
        <w:spacing w:after="0" w:line="240" w:lineRule="auto"/>
        <w:ind w:right="34"/>
        <w:jc w:val="both"/>
        <w:rPr>
          <w:rFonts w:ascii="Times New Roman" w:hAnsi="Times New Roman"/>
          <w:sz w:val="20"/>
          <w:szCs w:val="20"/>
        </w:rPr>
      </w:pPr>
    </w:p>
    <w:p w14:paraId="2C0505A0" w14:textId="77777777" w:rsidR="00075922" w:rsidRPr="00E61227" w:rsidRDefault="00075922"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 xml:space="preserve">The positive control used for this study was Ciprofloxacin which showed significant activity against the methicillin resistant </w:t>
      </w:r>
      <w:r w:rsidRPr="00E61227">
        <w:rPr>
          <w:rFonts w:ascii="Times New Roman" w:hAnsi="Times New Roman"/>
          <w:i/>
          <w:iCs/>
          <w:sz w:val="20"/>
          <w:szCs w:val="20"/>
        </w:rPr>
        <w:t>Staphylococcus aureus</w:t>
      </w:r>
      <w:r w:rsidRPr="00E61227">
        <w:rPr>
          <w:rFonts w:ascii="Times New Roman" w:hAnsi="Times New Roman"/>
          <w:sz w:val="20"/>
          <w:szCs w:val="20"/>
        </w:rPr>
        <w:t xml:space="preserve"> (MRSA) isolates, with the exception of a few. And this goes on to imply that the positive control (Ciprofloxacin) is a more potent antibacterial agent against Methicillin resistant </w:t>
      </w:r>
      <w:r w:rsidRPr="00E61227">
        <w:rPr>
          <w:rFonts w:ascii="Times New Roman" w:hAnsi="Times New Roman"/>
          <w:i/>
          <w:iCs/>
          <w:sz w:val="20"/>
          <w:szCs w:val="20"/>
        </w:rPr>
        <w:t>Staphylococcus aureus</w:t>
      </w:r>
      <w:r w:rsidRPr="00E61227">
        <w:rPr>
          <w:rFonts w:ascii="Times New Roman" w:hAnsi="Times New Roman"/>
          <w:sz w:val="20"/>
          <w:szCs w:val="20"/>
        </w:rPr>
        <w:t xml:space="preserve"> (MRSA) compared to the plant extract.</w:t>
      </w:r>
    </w:p>
    <w:p w14:paraId="57B58904" w14:textId="77777777" w:rsidR="00075922" w:rsidRPr="00E61227" w:rsidRDefault="00075922" w:rsidP="00E61227">
      <w:pPr>
        <w:spacing w:after="0" w:line="240" w:lineRule="auto"/>
        <w:ind w:right="34"/>
        <w:jc w:val="both"/>
        <w:rPr>
          <w:rFonts w:ascii="Times New Roman" w:hAnsi="Times New Roman"/>
          <w:sz w:val="20"/>
          <w:szCs w:val="20"/>
        </w:rPr>
      </w:pPr>
      <w:r w:rsidRPr="00E61227">
        <w:rPr>
          <w:rFonts w:ascii="Times New Roman" w:hAnsi="Times New Roman"/>
          <w:sz w:val="20"/>
          <w:szCs w:val="20"/>
        </w:rPr>
        <w:t>The negative control used showed no antibacterial effect on the isolates from the results obtained from this study.</w:t>
      </w:r>
    </w:p>
    <w:p w14:paraId="6A5639A3" w14:textId="77777777" w:rsidR="00030B95" w:rsidRPr="00E61227" w:rsidRDefault="00030B95" w:rsidP="00E61227">
      <w:pPr>
        <w:spacing w:after="0" w:line="240" w:lineRule="auto"/>
        <w:ind w:right="34"/>
        <w:jc w:val="both"/>
        <w:rPr>
          <w:rFonts w:ascii="Times New Roman" w:hAnsi="Times New Roman"/>
          <w:b/>
          <w:sz w:val="20"/>
          <w:szCs w:val="20"/>
        </w:rPr>
      </w:pPr>
    </w:p>
    <w:p w14:paraId="08EE2498" w14:textId="77777777" w:rsidR="00075922" w:rsidRPr="006303BD" w:rsidRDefault="006303BD" w:rsidP="00E61227">
      <w:pPr>
        <w:pStyle w:val="NoSpacing"/>
        <w:ind w:right="34"/>
        <w:jc w:val="both"/>
        <w:rPr>
          <w:rFonts w:ascii="Trebuchet MS" w:hAnsi="Trebuchet MS"/>
          <w:b/>
          <w:color w:val="595959" w:themeColor="text1" w:themeTint="A6"/>
          <w:sz w:val="24"/>
          <w:szCs w:val="24"/>
        </w:rPr>
      </w:pPr>
      <w:r w:rsidRPr="006303BD">
        <w:rPr>
          <w:rFonts w:ascii="Trebuchet MS" w:hAnsi="Trebuchet MS"/>
          <w:b/>
          <w:color w:val="595959" w:themeColor="text1" w:themeTint="A6"/>
          <w:sz w:val="24"/>
          <w:szCs w:val="24"/>
        </w:rPr>
        <w:t>CONCLUSION</w:t>
      </w:r>
    </w:p>
    <w:p w14:paraId="32FE90CB" w14:textId="77777777" w:rsidR="00075922" w:rsidRPr="00E61227" w:rsidRDefault="00075922" w:rsidP="00E61227">
      <w:pPr>
        <w:pStyle w:val="NoSpacing"/>
        <w:ind w:right="34"/>
        <w:jc w:val="both"/>
        <w:rPr>
          <w:rFonts w:ascii="Times New Roman" w:hAnsi="Times New Roman"/>
          <w:sz w:val="20"/>
          <w:szCs w:val="20"/>
        </w:rPr>
      </w:pPr>
      <w:r w:rsidRPr="00E61227">
        <w:rPr>
          <w:rFonts w:ascii="Times New Roman" w:hAnsi="Times New Roman"/>
          <w:sz w:val="20"/>
          <w:szCs w:val="20"/>
        </w:rPr>
        <w:t xml:space="preserve">From this study conducted, it can therefore be deducted that although the root bark of </w:t>
      </w:r>
      <w:r w:rsidRPr="00E61227">
        <w:rPr>
          <w:rFonts w:ascii="Times New Roman" w:hAnsi="Times New Roman"/>
          <w:i/>
          <w:iCs/>
          <w:sz w:val="20"/>
          <w:szCs w:val="20"/>
        </w:rPr>
        <w:t>Cnestisferruginea</w:t>
      </w:r>
      <w:r w:rsidRPr="00E61227">
        <w:rPr>
          <w:rFonts w:ascii="Times New Roman" w:hAnsi="Times New Roman"/>
          <w:sz w:val="20"/>
          <w:szCs w:val="20"/>
        </w:rPr>
        <w:t xml:space="preserve"> has antibacterial effects at different concentrations against a number of microbial organisms, it however does not possess any activity against isolates of methicillin resistant </w:t>
      </w:r>
      <w:r w:rsidRPr="00E61227">
        <w:rPr>
          <w:rFonts w:ascii="Times New Roman" w:hAnsi="Times New Roman"/>
          <w:i/>
          <w:iCs/>
          <w:sz w:val="20"/>
          <w:szCs w:val="20"/>
        </w:rPr>
        <w:t>Staphylococcus aureus</w:t>
      </w:r>
      <w:r w:rsidRPr="00E61227">
        <w:rPr>
          <w:rFonts w:ascii="Times New Roman" w:hAnsi="Times New Roman"/>
          <w:sz w:val="20"/>
          <w:szCs w:val="20"/>
        </w:rPr>
        <w:t xml:space="preserve"> (MRSA)</w:t>
      </w:r>
    </w:p>
    <w:p w14:paraId="6B0590B6" w14:textId="77777777" w:rsidR="006F3BF3" w:rsidRDefault="006F3BF3" w:rsidP="00E61227">
      <w:pPr>
        <w:pStyle w:val="NoSpacing"/>
        <w:ind w:right="34"/>
        <w:jc w:val="both"/>
        <w:rPr>
          <w:rFonts w:ascii="Trebuchet MS" w:hAnsi="Trebuchet MS"/>
          <w:b/>
          <w:color w:val="595959" w:themeColor="text1" w:themeTint="A6"/>
          <w:sz w:val="24"/>
          <w:szCs w:val="24"/>
        </w:rPr>
      </w:pPr>
    </w:p>
    <w:p w14:paraId="4F8D9592" w14:textId="77777777" w:rsidR="006F3BF3" w:rsidRDefault="006F3BF3" w:rsidP="00E61227">
      <w:pPr>
        <w:pStyle w:val="NoSpacing"/>
        <w:ind w:right="34"/>
        <w:jc w:val="both"/>
        <w:rPr>
          <w:rFonts w:ascii="Trebuchet MS" w:hAnsi="Trebuchet MS"/>
          <w:b/>
          <w:color w:val="595959" w:themeColor="text1" w:themeTint="A6"/>
          <w:sz w:val="24"/>
          <w:szCs w:val="24"/>
        </w:rPr>
      </w:pPr>
    </w:p>
    <w:p w14:paraId="05AFDAD5" w14:textId="77777777" w:rsidR="00075922" w:rsidRPr="006303BD" w:rsidRDefault="00075922" w:rsidP="00E61227">
      <w:pPr>
        <w:pStyle w:val="NoSpacing"/>
        <w:ind w:right="34"/>
        <w:jc w:val="both"/>
        <w:rPr>
          <w:rFonts w:ascii="Trebuchet MS" w:hAnsi="Trebuchet MS"/>
          <w:color w:val="595959" w:themeColor="text1" w:themeTint="A6"/>
          <w:sz w:val="24"/>
          <w:szCs w:val="24"/>
        </w:rPr>
      </w:pPr>
      <w:r w:rsidRPr="006303BD">
        <w:rPr>
          <w:rFonts w:ascii="Trebuchet MS" w:hAnsi="Trebuchet MS"/>
          <w:b/>
          <w:color w:val="595959" w:themeColor="text1" w:themeTint="A6"/>
          <w:sz w:val="24"/>
          <w:szCs w:val="24"/>
        </w:rPr>
        <w:t>REFERENCES</w:t>
      </w:r>
    </w:p>
    <w:p w14:paraId="466ADA38"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Acheampong A., </w:t>
      </w:r>
      <w:proofErr w:type="spellStart"/>
      <w:r w:rsidRPr="0043668C">
        <w:rPr>
          <w:rFonts w:ascii="Times New Roman" w:hAnsi="Times New Roman"/>
          <w:sz w:val="16"/>
          <w:szCs w:val="16"/>
        </w:rPr>
        <w:t>Okyem</w:t>
      </w:r>
      <w:proofErr w:type="spellEnd"/>
      <w:r w:rsidRPr="0043668C">
        <w:rPr>
          <w:rFonts w:ascii="Times New Roman" w:hAnsi="Times New Roman"/>
          <w:sz w:val="16"/>
          <w:szCs w:val="16"/>
        </w:rPr>
        <w:t xml:space="preserve"> S., Akoto B.A.K., Clement Osei. (2018). Antioxidant, antimicrobial and FTIR analysis of methanol root extract of Cnestisferruginea and ethanol root extract of Citrus limon. Journal of Pharmacognosy and Phytochemistry, 7:2938–2946.</w:t>
      </w:r>
    </w:p>
    <w:p w14:paraId="0C428311"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proofErr w:type="spellStart"/>
      <w:r w:rsidRPr="0043668C">
        <w:rPr>
          <w:rFonts w:ascii="Times New Roman" w:hAnsi="Times New Roman"/>
          <w:sz w:val="16"/>
          <w:szCs w:val="16"/>
        </w:rPr>
        <w:t>Adisa</w:t>
      </w:r>
      <w:proofErr w:type="spellEnd"/>
      <w:r w:rsidRPr="0043668C">
        <w:rPr>
          <w:rFonts w:ascii="Times New Roman" w:hAnsi="Times New Roman"/>
          <w:sz w:val="16"/>
          <w:szCs w:val="16"/>
        </w:rPr>
        <w:t xml:space="preserve"> R.A., Khan A.A., </w:t>
      </w:r>
      <w:proofErr w:type="spellStart"/>
      <w:r w:rsidRPr="0043668C">
        <w:rPr>
          <w:rFonts w:ascii="Times New Roman" w:hAnsi="Times New Roman"/>
          <w:sz w:val="16"/>
          <w:szCs w:val="16"/>
        </w:rPr>
        <w:t>Oladosu</w:t>
      </w:r>
      <w:proofErr w:type="spellEnd"/>
      <w:r w:rsidRPr="0043668C">
        <w:rPr>
          <w:rFonts w:ascii="Times New Roman" w:hAnsi="Times New Roman"/>
          <w:sz w:val="16"/>
          <w:szCs w:val="16"/>
        </w:rPr>
        <w:t xml:space="preserve"> I., </w:t>
      </w:r>
      <w:proofErr w:type="spellStart"/>
      <w:r w:rsidRPr="0043668C">
        <w:rPr>
          <w:rFonts w:ascii="Times New Roman" w:hAnsi="Times New Roman"/>
          <w:sz w:val="16"/>
          <w:szCs w:val="16"/>
        </w:rPr>
        <w:t>Ajaz</w:t>
      </w:r>
      <w:proofErr w:type="spellEnd"/>
      <w:r w:rsidRPr="0043668C">
        <w:rPr>
          <w:rFonts w:ascii="Times New Roman" w:hAnsi="Times New Roman"/>
          <w:sz w:val="16"/>
          <w:szCs w:val="16"/>
        </w:rPr>
        <w:t xml:space="preserve"> A., Choudhary M.I., </w:t>
      </w:r>
      <w:proofErr w:type="spellStart"/>
      <w:r w:rsidRPr="0043668C">
        <w:rPr>
          <w:rFonts w:ascii="Times New Roman" w:hAnsi="Times New Roman"/>
          <w:sz w:val="16"/>
          <w:szCs w:val="16"/>
        </w:rPr>
        <w:t>Olorunsogo</w:t>
      </w:r>
      <w:proofErr w:type="spellEnd"/>
      <w:r w:rsidRPr="0043668C">
        <w:rPr>
          <w:rFonts w:ascii="Times New Roman" w:hAnsi="Times New Roman"/>
          <w:sz w:val="16"/>
          <w:szCs w:val="16"/>
        </w:rPr>
        <w:t xml:space="preserve"> O., Ur Rahman A. (2011). Purification and characterization of phenolic compounds from the leaves of Cnestisferruginea (De Candolle): investigation of antioxidant property. Research Journal of Phytochemistry, 5:177–189.</w:t>
      </w:r>
    </w:p>
    <w:p w14:paraId="6EAAEC27"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proofErr w:type="spellStart"/>
      <w:r w:rsidRPr="0043668C">
        <w:rPr>
          <w:rFonts w:ascii="Times New Roman" w:hAnsi="Times New Roman"/>
          <w:sz w:val="16"/>
          <w:szCs w:val="16"/>
        </w:rPr>
        <w:t>Agyare</w:t>
      </w:r>
      <w:proofErr w:type="spellEnd"/>
      <w:r w:rsidRPr="0043668C">
        <w:rPr>
          <w:rFonts w:ascii="Times New Roman" w:hAnsi="Times New Roman"/>
          <w:sz w:val="16"/>
          <w:szCs w:val="16"/>
        </w:rPr>
        <w:t xml:space="preserve"> C., </w:t>
      </w:r>
      <w:proofErr w:type="spellStart"/>
      <w:r w:rsidRPr="0043668C">
        <w:rPr>
          <w:rFonts w:ascii="Times New Roman" w:hAnsi="Times New Roman"/>
          <w:sz w:val="16"/>
          <w:szCs w:val="16"/>
        </w:rPr>
        <w:t>Koffuor</w:t>
      </w:r>
      <w:proofErr w:type="spellEnd"/>
      <w:r w:rsidRPr="0043668C">
        <w:rPr>
          <w:rFonts w:ascii="Times New Roman" w:hAnsi="Times New Roman"/>
          <w:sz w:val="16"/>
          <w:szCs w:val="16"/>
        </w:rPr>
        <w:t xml:space="preserve"> G.A., Boamah V.E., </w:t>
      </w:r>
      <w:proofErr w:type="spellStart"/>
      <w:r w:rsidRPr="0043668C">
        <w:rPr>
          <w:rFonts w:ascii="Times New Roman" w:hAnsi="Times New Roman"/>
          <w:sz w:val="16"/>
          <w:szCs w:val="16"/>
        </w:rPr>
        <w:t>Adu</w:t>
      </w:r>
      <w:proofErr w:type="spellEnd"/>
      <w:r w:rsidRPr="0043668C">
        <w:rPr>
          <w:rFonts w:ascii="Times New Roman" w:hAnsi="Times New Roman"/>
          <w:sz w:val="16"/>
          <w:szCs w:val="16"/>
        </w:rPr>
        <w:t xml:space="preserve"> F., Mensah K.B., </w:t>
      </w:r>
      <w:proofErr w:type="spellStart"/>
      <w:r w:rsidRPr="0043668C">
        <w:rPr>
          <w:rFonts w:ascii="Times New Roman" w:hAnsi="Times New Roman"/>
          <w:sz w:val="16"/>
          <w:szCs w:val="16"/>
        </w:rPr>
        <w:t>Adu</w:t>
      </w:r>
      <w:proofErr w:type="spellEnd"/>
      <w:r w:rsidRPr="0043668C">
        <w:rPr>
          <w:rFonts w:ascii="Times New Roman" w:hAnsi="Times New Roman"/>
          <w:sz w:val="16"/>
          <w:szCs w:val="16"/>
        </w:rPr>
        <w:t xml:space="preserve">-Amoah L. (2012). Antimicrobial and anti-inflammatory activities of Pterygotamacrocarpaand Cola </w:t>
      </w:r>
      <w:r w:rsidR="006303BD" w:rsidRPr="0043668C">
        <w:rPr>
          <w:rFonts w:ascii="Times New Roman" w:hAnsi="Times New Roman"/>
          <w:sz w:val="16"/>
          <w:szCs w:val="16"/>
        </w:rPr>
        <w:t xml:space="preserve">gigantean </w:t>
      </w:r>
      <w:r w:rsidRPr="0043668C">
        <w:rPr>
          <w:rFonts w:ascii="Times New Roman" w:hAnsi="Times New Roman"/>
          <w:sz w:val="16"/>
          <w:szCs w:val="16"/>
        </w:rPr>
        <w:t>(</w:t>
      </w:r>
      <w:proofErr w:type="spellStart"/>
      <w:r w:rsidRPr="0043668C">
        <w:rPr>
          <w:rFonts w:ascii="Times New Roman" w:hAnsi="Times New Roman"/>
          <w:sz w:val="16"/>
          <w:szCs w:val="16"/>
        </w:rPr>
        <w:t>Sterculiaceae</w:t>
      </w:r>
      <w:proofErr w:type="spellEnd"/>
      <w:r w:rsidRPr="0043668C">
        <w:rPr>
          <w:rFonts w:ascii="Times New Roman" w:hAnsi="Times New Roman"/>
          <w:sz w:val="16"/>
          <w:szCs w:val="16"/>
        </w:rPr>
        <w:t>), evidence-based complement. Alternative medicine, 2012:1-9</w:t>
      </w:r>
    </w:p>
    <w:p w14:paraId="2E32913A"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Ahmed H.A. (2017). Therapeutic Potentials of Cnestisferruginea; a review. Journal of Pharmacognosy and Phytochemistry; pp 1397-1401</w:t>
      </w:r>
    </w:p>
    <w:p w14:paraId="64FA17B0"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proofErr w:type="spellStart"/>
      <w:r w:rsidRPr="0043668C">
        <w:rPr>
          <w:rFonts w:ascii="Times New Roman" w:hAnsi="Times New Roman"/>
          <w:sz w:val="16"/>
          <w:szCs w:val="16"/>
        </w:rPr>
        <w:t>Atere</w:t>
      </w:r>
      <w:proofErr w:type="spellEnd"/>
      <w:r w:rsidRPr="0043668C">
        <w:rPr>
          <w:rFonts w:ascii="Times New Roman" w:hAnsi="Times New Roman"/>
          <w:sz w:val="16"/>
          <w:szCs w:val="16"/>
        </w:rPr>
        <w:t xml:space="preserve"> T.G., Ajao A.T. (2009). Toxicological implications of crude alkaloidal fraction from </w:t>
      </w:r>
      <w:proofErr w:type="spellStart"/>
      <w:r w:rsidRPr="0043668C">
        <w:rPr>
          <w:rFonts w:ascii="Times New Roman" w:hAnsi="Times New Roman"/>
          <w:sz w:val="16"/>
          <w:szCs w:val="16"/>
        </w:rPr>
        <w:t>Cnestisferruginea</w:t>
      </w:r>
      <w:proofErr w:type="spellEnd"/>
      <w:r w:rsidR="006303BD" w:rsidRPr="0043668C">
        <w:rPr>
          <w:rFonts w:ascii="Times New Roman" w:hAnsi="Times New Roman"/>
          <w:sz w:val="16"/>
          <w:szCs w:val="16"/>
        </w:rPr>
        <w:t xml:space="preserve"> </w:t>
      </w:r>
      <w:r w:rsidRPr="0043668C">
        <w:rPr>
          <w:rFonts w:ascii="Times New Roman" w:hAnsi="Times New Roman"/>
          <w:sz w:val="16"/>
          <w:szCs w:val="16"/>
        </w:rPr>
        <w:t>D.C root on liver function indices of male Wister rats. International Journal of Biomedical Health Science, 5:145-156</w:t>
      </w:r>
    </w:p>
    <w:p w14:paraId="696BAEED"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Blair JM., Richmond </w:t>
      </w:r>
      <w:proofErr w:type="spellStart"/>
      <w:r w:rsidRPr="0043668C">
        <w:rPr>
          <w:rFonts w:ascii="Times New Roman" w:hAnsi="Times New Roman"/>
          <w:sz w:val="16"/>
          <w:szCs w:val="16"/>
        </w:rPr>
        <w:t>GE</w:t>
      </w:r>
      <w:proofErr w:type="gramStart"/>
      <w:r w:rsidRPr="0043668C">
        <w:rPr>
          <w:rFonts w:ascii="Times New Roman" w:hAnsi="Times New Roman"/>
          <w:sz w:val="16"/>
          <w:szCs w:val="16"/>
        </w:rPr>
        <w:t>.,Piddock</w:t>
      </w:r>
      <w:proofErr w:type="spellEnd"/>
      <w:proofErr w:type="gramEnd"/>
      <w:r w:rsidRPr="0043668C">
        <w:rPr>
          <w:rFonts w:ascii="Times New Roman" w:hAnsi="Times New Roman"/>
          <w:sz w:val="16"/>
          <w:szCs w:val="16"/>
        </w:rPr>
        <w:t xml:space="preserve"> LJ. (2014) Multidrug efflux pumps in Gram-negative bacteria and their role in antibiotic resistance. Future </w:t>
      </w:r>
      <w:proofErr w:type="spellStart"/>
      <w:r w:rsidRPr="0043668C">
        <w:rPr>
          <w:rFonts w:ascii="Times New Roman" w:hAnsi="Times New Roman"/>
          <w:sz w:val="16"/>
          <w:szCs w:val="16"/>
        </w:rPr>
        <w:t>Microbiol</w:t>
      </w:r>
      <w:proofErr w:type="spellEnd"/>
      <w:r w:rsidRPr="0043668C">
        <w:rPr>
          <w:rFonts w:ascii="Times New Roman" w:hAnsi="Times New Roman"/>
          <w:sz w:val="16"/>
          <w:szCs w:val="16"/>
        </w:rPr>
        <w:t xml:space="preserve">, 9:1165–1177. </w:t>
      </w:r>
    </w:p>
    <w:p w14:paraId="63229AD4"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Blair JM., Webber MA</w:t>
      </w:r>
      <w:proofErr w:type="gramStart"/>
      <w:r w:rsidRPr="0043668C">
        <w:rPr>
          <w:rFonts w:ascii="Times New Roman" w:hAnsi="Times New Roman"/>
          <w:sz w:val="16"/>
          <w:szCs w:val="16"/>
        </w:rPr>
        <w:t>.,</w:t>
      </w:r>
      <w:proofErr w:type="spellStart"/>
      <w:r w:rsidRPr="0043668C">
        <w:rPr>
          <w:rFonts w:ascii="Times New Roman" w:hAnsi="Times New Roman"/>
          <w:sz w:val="16"/>
          <w:szCs w:val="16"/>
        </w:rPr>
        <w:t>Baylay</w:t>
      </w:r>
      <w:proofErr w:type="spellEnd"/>
      <w:proofErr w:type="gramEnd"/>
      <w:r w:rsidRPr="0043668C">
        <w:rPr>
          <w:rFonts w:ascii="Times New Roman" w:hAnsi="Times New Roman"/>
          <w:sz w:val="16"/>
          <w:szCs w:val="16"/>
        </w:rPr>
        <w:t xml:space="preserve"> AJ, et al., (2015). Molecular mechanisms of antibiotic resistance. Nat Rev </w:t>
      </w:r>
      <w:proofErr w:type="spellStart"/>
      <w:r w:rsidRPr="0043668C">
        <w:rPr>
          <w:rFonts w:ascii="Times New Roman" w:hAnsi="Times New Roman"/>
          <w:sz w:val="16"/>
          <w:szCs w:val="16"/>
        </w:rPr>
        <w:t>Microbiol</w:t>
      </w:r>
      <w:proofErr w:type="spellEnd"/>
      <w:r w:rsidRPr="0043668C">
        <w:rPr>
          <w:rFonts w:ascii="Times New Roman" w:hAnsi="Times New Roman"/>
          <w:sz w:val="16"/>
          <w:szCs w:val="16"/>
        </w:rPr>
        <w:t>, 13:42–51</w:t>
      </w:r>
    </w:p>
    <w:p w14:paraId="419AA3F6"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Centers for Disease Control and Prevention. (2003). Methicillin-resistant Staphylococcus aureus infections among competitive sports participants—Colorado, Indiana, Pennsylvania, and Los Angeles County, 2000–2003. MMWR </w:t>
      </w:r>
      <w:proofErr w:type="spellStart"/>
      <w:r w:rsidRPr="0043668C">
        <w:rPr>
          <w:rFonts w:ascii="Times New Roman" w:hAnsi="Times New Roman"/>
          <w:sz w:val="16"/>
          <w:szCs w:val="16"/>
        </w:rPr>
        <w:t>Morb</w:t>
      </w:r>
      <w:proofErr w:type="spellEnd"/>
      <w:r w:rsidRPr="0043668C">
        <w:rPr>
          <w:rFonts w:ascii="Times New Roman" w:hAnsi="Times New Roman"/>
          <w:sz w:val="16"/>
          <w:szCs w:val="16"/>
        </w:rPr>
        <w:t xml:space="preserve"> Mortal </w:t>
      </w:r>
      <w:proofErr w:type="spellStart"/>
      <w:r w:rsidRPr="0043668C">
        <w:rPr>
          <w:rFonts w:ascii="Times New Roman" w:hAnsi="Times New Roman"/>
          <w:sz w:val="16"/>
          <w:szCs w:val="16"/>
        </w:rPr>
        <w:t>Wkly</w:t>
      </w:r>
      <w:proofErr w:type="spellEnd"/>
      <w:r w:rsidRPr="0043668C">
        <w:rPr>
          <w:rFonts w:ascii="Times New Roman" w:hAnsi="Times New Roman"/>
          <w:sz w:val="16"/>
          <w:szCs w:val="16"/>
        </w:rPr>
        <w:t xml:space="preserve"> Rep, 52:793–5.</w:t>
      </w:r>
    </w:p>
    <w:p w14:paraId="6490F240"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Centers for Disease Control and Prevention. (2001). Methicillin-resistant Staphylococcus aureus skin or soft tissue infections in a state prison—Mississippi, 2000. MMWR </w:t>
      </w:r>
      <w:proofErr w:type="spellStart"/>
      <w:r w:rsidRPr="0043668C">
        <w:rPr>
          <w:rFonts w:ascii="Times New Roman" w:hAnsi="Times New Roman"/>
          <w:sz w:val="16"/>
          <w:szCs w:val="16"/>
        </w:rPr>
        <w:t>Morb</w:t>
      </w:r>
      <w:proofErr w:type="spellEnd"/>
      <w:r w:rsidRPr="0043668C">
        <w:rPr>
          <w:rFonts w:ascii="Times New Roman" w:hAnsi="Times New Roman"/>
          <w:sz w:val="16"/>
          <w:szCs w:val="16"/>
        </w:rPr>
        <w:t xml:space="preserve"> Mortal </w:t>
      </w:r>
      <w:proofErr w:type="spellStart"/>
      <w:r w:rsidRPr="0043668C">
        <w:rPr>
          <w:rFonts w:ascii="Times New Roman" w:hAnsi="Times New Roman"/>
          <w:sz w:val="16"/>
          <w:szCs w:val="16"/>
        </w:rPr>
        <w:t>Wkly</w:t>
      </w:r>
      <w:proofErr w:type="spellEnd"/>
      <w:r w:rsidRPr="0043668C">
        <w:rPr>
          <w:rFonts w:ascii="Times New Roman" w:hAnsi="Times New Roman"/>
          <w:sz w:val="16"/>
          <w:szCs w:val="16"/>
        </w:rPr>
        <w:t xml:space="preserve"> Rep, 50:919–22. </w:t>
      </w:r>
    </w:p>
    <w:p w14:paraId="27AA71F2"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Centers for Disease Control and Prevention (2003). Outbreaks of community-associated methicillin-resistant Staphylococcus aureus skin infections—Los Angeles County, California, 2002–2003. MMWR </w:t>
      </w:r>
      <w:proofErr w:type="spellStart"/>
      <w:r w:rsidRPr="0043668C">
        <w:rPr>
          <w:rFonts w:ascii="Times New Roman" w:hAnsi="Times New Roman"/>
          <w:sz w:val="16"/>
          <w:szCs w:val="16"/>
        </w:rPr>
        <w:t>Morb</w:t>
      </w:r>
      <w:proofErr w:type="spellEnd"/>
      <w:r w:rsidRPr="0043668C">
        <w:rPr>
          <w:rFonts w:ascii="Times New Roman" w:hAnsi="Times New Roman"/>
          <w:sz w:val="16"/>
          <w:szCs w:val="16"/>
        </w:rPr>
        <w:t xml:space="preserve"> Mortal </w:t>
      </w:r>
      <w:proofErr w:type="spellStart"/>
      <w:r w:rsidRPr="0043668C">
        <w:rPr>
          <w:rFonts w:ascii="Times New Roman" w:hAnsi="Times New Roman"/>
          <w:sz w:val="16"/>
          <w:szCs w:val="16"/>
        </w:rPr>
        <w:t>Wkly</w:t>
      </w:r>
      <w:proofErr w:type="spellEnd"/>
      <w:r w:rsidRPr="0043668C">
        <w:rPr>
          <w:rFonts w:ascii="Times New Roman" w:hAnsi="Times New Roman"/>
          <w:sz w:val="16"/>
          <w:szCs w:val="16"/>
        </w:rPr>
        <w:t xml:space="preserve"> Rep, 52:88.</w:t>
      </w:r>
    </w:p>
    <w:p w14:paraId="50E20B95"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Fabricant</w:t>
      </w:r>
      <w:r w:rsidR="00D96FCC" w:rsidRPr="0043668C">
        <w:rPr>
          <w:rFonts w:ascii="Times New Roman" w:hAnsi="Times New Roman"/>
          <w:sz w:val="16"/>
          <w:szCs w:val="16"/>
        </w:rPr>
        <w:t xml:space="preserve"> D S., </w:t>
      </w:r>
      <w:r w:rsidRPr="0043668C">
        <w:rPr>
          <w:rFonts w:ascii="Times New Roman" w:hAnsi="Times New Roman"/>
          <w:sz w:val="16"/>
          <w:szCs w:val="16"/>
        </w:rPr>
        <w:t>Farnsworth</w:t>
      </w:r>
      <w:r w:rsidR="00D96FCC" w:rsidRPr="0043668C">
        <w:rPr>
          <w:rFonts w:ascii="Times New Roman" w:hAnsi="Times New Roman"/>
          <w:sz w:val="16"/>
          <w:szCs w:val="16"/>
        </w:rPr>
        <w:t xml:space="preserve"> N R</w:t>
      </w:r>
      <w:r w:rsidRPr="0043668C">
        <w:rPr>
          <w:rFonts w:ascii="Times New Roman" w:hAnsi="Times New Roman"/>
          <w:sz w:val="16"/>
          <w:szCs w:val="16"/>
        </w:rPr>
        <w:t xml:space="preserve">. (2001). The Value of plants used in traditional medicines for drug discovery. Environ Health </w:t>
      </w:r>
      <w:proofErr w:type="spellStart"/>
      <w:r w:rsidRPr="0043668C">
        <w:rPr>
          <w:rFonts w:ascii="Times New Roman" w:hAnsi="Times New Roman"/>
          <w:sz w:val="16"/>
          <w:szCs w:val="16"/>
        </w:rPr>
        <w:t>perspect</w:t>
      </w:r>
      <w:proofErr w:type="spellEnd"/>
      <w:r w:rsidRPr="0043668C">
        <w:rPr>
          <w:rFonts w:ascii="Times New Roman" w:hAnsi="Times New Roman"/>
          <w:sz w:val="16"/>
          <w:szCs w:val="16"/>
        </w:rPr>
        <w:t>, pp 69-75.</w:t>
      </w:r>
    </w:p>
    <w:p w14:paraId="0AE33597" w14:textId="77777777" w:rsidR="00540C83" w:rsidRPr="0043668C" w:rsidRDefault="00540C83" w:rsidP="006303BD">
      <w:pPr>
        <w:pStyle w:val="ListParagraph"/>
        <w:numPr>
          <w:ilvl w:val="0"/>
          <w:numId w:val="6"/>
        </w:numPr>
        <w:spacing w:after="0" w:line="240" w:lineRule="auto"/>
        <w:ind w:left="284" w:right="34" w:hanging="284"/>
        <w:jc w:val="both"/>
        <w:rPr>
          <w:rFonts w:ascii="Times New Roman" w:hAnsi="Times New Roman"/>
          <w:sz w:val="16"/>
          <w:szCs w:val="16"/>
        </w:rPr>
      </w:pPr>
      <w:proofErr w:type="spellStart"/>
      <w:r w:rsidRPr="0043668C">
        <w:rPr>
          <w:rFonts w:ascii="Times New Roman" w:hAnsi="Times New Roman"/>
          <w:sz w:val="16"/>
          <w:szCs w:val="16"/>
        </w:rPr>
        <w:t>EnwaFelix</w:t>
      </w:r>
      <w:proofErr w:type="spellEnd"/>
      <w:r w:rsidRPr="0043668C">
        <w:rPr>
          <w:rFonts w:ascii="Times New Roman" w:hAnsi="Times New Roman"/>
          <w:sz w:val="16"/>
          <w:szCs w:val="16"/>
        </w:rPr>
        <w:t xml:space="preserve"> O, </w:t>
      </w:r>
      <w:proofErr w:type="spellStart"/>
      <w:r w:rsidRPr="0043668C">
        <w:rPr>
          <w:rFonts w:ascii="Times New Roman" w:hAnsi="Times New Roman"/>
          <w:sz w:val="16"/>
          <w:szCs w:val="16"/>
        </w:rPr>
        <w:t>IkpefanEmmanuel</w:t>
      </w:r>
      <w:proofErr w:type="spellEnd"/>
      <w:r w:rsidRPr="0043668C">
        <w:rPr>
          <w:rFonts w:ascii="Times New Roman" w:hAnsi="Times New Roman"/>
          <w:sz w:val="16"/>
          <w:szCs w:val="16"/>
        </w:rPr>
        <w:t xml:space="preserve"> O, </w:t>
      </w:r>
      <w:proofErr w:type="spellStart"/>
      <w:r w:rsidRPr="0043668C">
        <w:rPr>
          <w:rFonts w:ascii="Times New Roman" w:hAnsi="Times New Roman"/>
          <w:sz w:val="16"/>
          <w:szCs w:val="16"/>
        </w:rPr>
        <w:t>Damera</w:t>
      </w:r>
      <w:proofErr w:type="spellEnd"/>
      <w:r w:rsidRPr="0043668C">
        <w:rPr>
          <w:rFonts w:ascii="Times New Roman" w:hAnsi="Times New Roman"/>
          <w:sz w:val="16"/>
          <w:szCs w:val="16"/>
        </w:rPr>
        <w:t xml:space="preserve"> Cynthia. (2021). The Effects of SecurinegaVirosa Leaves on Methicillin-Resistant Staphylococcus Aureus (MRSA). Int J Pharm Res Allied Sci.; 10(2):29-34.</w:t>
      </w:r>
    </w:p>
    <w:p w14:paraId="498B88E5" w14:textId="77777777" w:rsidR="008D2712" w:rsidRPr="0043668C" w:rsidRDefault="008D271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Enwa, Felix O., </w:t>
      </w:r>
      <w:proofErr w:type="spellStart"/>
      <w:r w:rsidRPr="0043668C">
        <w:rPr>
          <w:rFonts w:ascii="Times New Roman" w:hAnsi="Times New Roman"/>
          <w:sz w:val="16"/>
          <w:szCs w:val="16"/>
        </w:rPr>
        <w:t>Oghenejob</w:t>
      </w:r>
      <w:r w:rsidR="00D96FCC" w:rsidRPr="0043668C">
        <w:rPr>
          <w:rFonts w:ascii="Times New Roman" w:hAnsi="Times New Roman"/>
          <w:sz w:val="16"/>
          <w:szCs w:val="16"/>
        </w:rPr>
        <w:t>o</w:t>
      </w:r>
      <w:proofErr w:type="spellEnd"/>
      <w:r w:rsidR="00D96FCC" w:rsidRPr="0043668C">
        <w:rPr>
          <w:rFonts w:ascii="Times New Roman" w:hAnsi="Times New Roman"/>
          <w:sz w:val="16"/>
          <w:szCs w:val="16"/>
        </w:rPr>
        <w:t xml:space="preserve"> Michael, Clement O. </w:t>
      </w:r>
      <w:proofErr w:type="spellStart"/>
      <w:r w:rsidR="00D96FCC" w:rsidRPr="0043668C">
        <w:rPr>
          <w:rFonts w:ascii="Times New Roman" w:hAnsi="Times New Roman"/>
          <w:sz w:val="16"/>
          <w:szCs w:val="16"/>
        </w:rPr>
        <w:t>Anie</w:t>
      </w:r>
      <w:proofErr w:type="spellEnd"/>
      <w:r w:rsidR="00D96FCC" w:rsidRPr="0043668C">
        <w:rPr>
          <w:rFonts w:ascii="Times New Roman" w:hAnsi="Times New Roman"/>
          <w:sz w:val="16"/>
          <w:szCs w:val="16"/>
        </w:rPr>
        <w:t xml:space="preserve">, </w:t>
      </w:r>
      <w:r w:rsidRPr="0043668C">
        <w:rPr>
          <w:rFonts w:ascii="Times New Roman" w:hAnsi="Times New Roman"/>
          <w:sz w:val="16"/>
          <w:szCs w:val="16"/>
        </w:rPr>
        <w:t xml:space="preserve">Rita A. </w:t>
      </w:r>
      <w:proofErr w:type="spellStart"/>
      <w:r w:rsidRPr="0043668C">
        <w:rPr>
          <w:rFonts w:ascii="Times New Roman" w:hAnsi="Times New Roman"/>
          <w:sz w:val="16"/>
          <w:szCs w:val="16"/>
        </w:rPr>
        <w:t>Ayeh</w:t>
      </w:r>
      <w:proofErr w:type="spellEnd"/>
      <w:r w:rsidRPr="0043668C">
        <w:rPr>
          <w:rFonts w:ascii="Times New Roman" w:hAnsi="Times New Roman"/>
          <w:sz w:val="16"/>
          <w:szCs w:val="16"/>
        </w:rPr>
        <w:t xml:space="preserve">. (2016). “Antibacterial Screening of the Ethanol dan Aqueous Extract of the Fruit Peel of </w:t>
      </w:r>
      <w:proofErr w:type="spellStart"/>
      <w:r w:rsidRPr="0043668C">
        <w:rPr>
          <w:rFonts w:ascii="Times New Roman" w:hAnsi="Times New Roman"/>
          <w:sz w:val="16"/>
          <w:szCs w:val="16"/>
        </w:rPr>
        <w:t>Perseaamericana</w:t>
      </w:r>
      <w:proofErr w:type="spellEnd"/>
      <w:r w:rsidRPr="0043668C">
        <w:rPr>
          <w:rFonts w:ascii="Times New Roman" w:hAnsi="Times New Roman"/>
          <w:sz w:val="16"/>
          <w:szCs w:val="16"/>
        </w:rPr>
        <w:t xml:space="preserve"> Mill against Selected Enteric Bacteria”. Academia Journal of Microbiology Research 4(3); 40-46</w:t>
      </w:r>
    </w:p>
    <w:p w14:paraId="090F8506"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proofErr w:type="spellStart"/>
      <w:r w:rsidRPr="0043668C">
        <w:rPr>
          <w:rFonts w:ascii="Times New Roman" w:hAnsi="Times New Roman"/>
          <w:sz w:val="16"/>
          <w:szCs w:val="16"/>
        </w:rPr>
        <w:t>Nascimento</w:t>
      </w:r>
      <w:r w:rsidR="00540C83" w:rsidRPr="0043668C">
        <w:rPr>
          <w:rFonts w:ascii="Times New Roman" w:hAnsi="Times New Roman"/>
          <w:sz w:val="16"/>
          <w:szCs w:val="16"/>
        </w:rPr>
        <w:t>G.G.F</w:t>
      </w:r>
      <w:proofErr w:type="spellEnd"/>
      <w:r w:rsidRPr="0043668C">
        <w:rPr>
          <w:rFonts w:ascii="Times New Roman" w:hAnsi="Times New Roman"/>
          <w:sz w:val="16"/>
          <w:szCs w:val="16"/>
        </w:rPr>
        <w:t>., Locatelli</w:t>
      </w:r>
      <w:r w:rsidR="00540C83" w:rsidRPr="0043668C">
        <w:rPr>
          <w:rFonts w:ascii="Times New Roman" w:hAnsi="Times New Roman"/>
          <w:sz w:val="16"/>
          <w:szCs w:val="16"/>
        </w:rPr>
        <w:t xml:space="preserve"> J, </w:t>
      </w:r>
      <w:r w:rsidRPr="0043668C">
        <w:rPr>
          <w:rFonts w:ascii="Times New Roman" w:hAnsi="Times New Roman"/>
          <w:sz w:val="16"/>
          <w:szCs w:val="16"/>
        </w:rPr>
        <w:t>Freitas</w:t>
      </w:r>
      <w:r w:rsidR="006303BD" w:rsidRPr="0043668C">
        <w:rPr>
          <w:rFonts w:ascii="Times New Roman" w:hAnsi="Times New Roman"/>
          <w:sz w:val="16"/>
          <w:szCs w:val="16"/>
        </w:rPr>
        <w:t xml:space="preserve"> </w:t>
      </w:r>
      <w:r w:rsidR="00540C83" w:rsidRPr="0043668C">
        <w:rPr>
          <w:rFonts w:ascii="Times New Roman" w:hAnsi="Times New Roman"/>
          <w:sz w:val="16"/>
          <w:szCs w:val="16"/>
        </w:rPr>
        <w:t>P.C</w:t>
      </w:r>
      <w:r w:rsidRPr="0043668C">
        <w:rPr>
          <w:rFonts w:ascii="Times New Roman" w:hAnsi="Times New Roman"/>
          <w:sz w:val="16"/>
          <w:szCs w:val="16"/>
        </w:rPr>
        <w:t>., Silva</w:t>
      </w:r>
      <w:r w:rsidR="006303BD" w:rsidRPr="0043668C">
        <w:rPr>
          <w:rFonts w:ascii="Times New Roman" w:hAnsi="Times New Roman"/>
          <w:sz w:val="16"/>
          <w:szCs w:val="16"/>
        </w:rPr>
        <w:t xml:space="preserve"> </w:t>
      </w:r>
      <w:r w:rsidR="00540C83" w:rsidRPr="0043668C">
        <w:rPr>
          <w:rFonts w:ascii="Times New Roman" w:hAnsi="Times New Roman"/>
          <w:sz w:val="16"/>
          <w:szCs w:val="16"/>
        </w:rPr>
        <w:t>G.L</w:t>
      </w:r>
      <w:r w:rsidRPr="0043668C">
        <w:rPr>
          <w:rFonts w:ascii="Times New Roman" w:hAnsi="Times New Roman"/>
          <w:sz w:val="16"/>
          <w:szCs w:val="16"/>
        </w:rPr>
        <w:t>. (2000) Antibacterial activity of plant extracts and phytochemicals on antibiotic resistant bacteria. Brazilian Journal of Microbiology, 31:247-256</w:t>
      </w:r>
    </w:p>
    <w:p w14:paraId="336EE3C3"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proofErr w:type="spellStart"/>
      <w:r w:rsidRPr="0043668C">
        <w:rPr>
          <w:rFonts w:ascii="Times New Roman" w:hAnsi="Times New Roman"/>
          <w:sz w:val="16"/>
          <w:szCs w:val="16"/>
        </w:rPr>
        <w:t>Gosbell</w:t>
      </w:r>
      <w:proofErr w:type="spellEnd"/>
      <w:r w:rsidRPr="0043668C">
        <w:rPr>
          <w:rFonts w:ascii="Times New Roman" w:hAnsi="Times New Roman"/>
          <w:sz w:val="16"/>
          <w:szCs w:val="16"/>
        </w:rPr>
        <w:t xml:space="preserve"> IB., Mercer JL., Neville SA, et al., (2001). Non-</w:t>
      </w:r>
      <w:proofErr w:type="spellStart"/>
      <w:r w:rsidRPr="0043668C">
        <w:rPr>
          <w:rFonts w:ascii="Times New Roman" w:hAnsi="Times New Roman"/>
          <w:sz w:val="16"/>
          <w:szCs w:val="16"/>
        </w:rPr>
        <w:t>multiresistant</w:t>
      </w:r>
      <w:proofErr w:type="spellEnd"/>
      <w:r w:rsidRPr="0043668C">
        <w:rPr>
          <w:rFonts w:ascii="Times New Roman" w:hAnsi="Times New Roman"/>
          <w:sz w:val="16"/>
          <w:szCs w:val="16"/>
        </w:rPr>
        <w:t xml:space="preserve"> and </w:t>
      </w:r>
      <w:proofErr w:type="spellStart"/>
      <w:r w:rsidRPr="0043668C">
        <w:rPr>
          <w:rFonts w:ascii="Times New Roman" w:hAnsi="Times New Roman"/>
          <w:sz w:val="16"/>
          <w:szCs w:val="16"/>
        </w:rPr>
        <w:t>multiresistant</w:t>
      </w:r>
      <w:proofErr w:type="spellEnd"/>
      <w:r w:rsidRPr="0043668C">
        <w:rPr>
          <w:rFonts w:ascii="Times New Roman" w:hAnsi="Times New Roman"/>
          <w:sz w:val="16"/>
          <w:szCs w:val="16"/>
        </w:rPr>
        <w:t xml:space="preserve"> methicillin-resistant Staphylococcus aureus in community-acquired infections. Med J Aust, 174:627–30.</w:t>
      </w:r>
    </w:p>
    <w:p w14:paraId="40248C9A"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proofErr w:type="spellStart"/>
      <w:r w:rsidRPr="0043668C">
        <w:rPr>
          <w:rFonts w:ascii="Times New Roman" w:hAnsi="Times New Roman"/>
          <w:sz w:val="16"/>
          <w:szCs w:val="16"/>
        </w:rPr>
        <w:t>Ishola</w:t>
      </w:r>
      <w:proofErr w:type="spellEnd"/>
      <w:r w:rsidRPr="0043668C">
        <w:rPr>
          <w:rFonts w:ascii="Times New Roman" w:hAnsi="Times New Roman"/>
          <w:sz w:val="16"/>
          <w:szCs w:val="16"/>
        </w:rPr>
        <w:t xml:space="preserve"> I.O., Akindele A.J., Adeyemi O.O. (2011). Analgesic and anti-inflammatory activities of Cnestisferruginea</w:t>
      </w:r>
      <w:r w:rsidR="006303BD" w:rsidRPr="0043668C">
        <w:rPr>
          <w:rFonts w:ascii="Times New Roman" w:hAnsi="Times New Roman"/>
          <w:sz w:val="16"/>
          <w:szCs w:val="16"/>
        </w:rPr>
        <w:t xml:space="preserve"> </w:t>
      </w:r>
      <w:r w:rsidRPr="0043668C">
        <w:rPr>
          <w:rFonts w:ascii="Times New Roman" w:hAnsi="Times New Roman"/>
          <w:sz w:val="16"/>
          <w:szCs w:val="16"/>
        </w:rPr>
        <w:t>Vahl ex DC (</w:t>
      </w:r>
      <w:proofErr w:type="spellStart"/>
      <w:r w:rsidRPr="0043668C">
        <w:rPr>
          <w:rFonts w:ascii="Times New Roman" w:hAnsi="Times New Roman"/>
          <w:sz w:val="16"/>
          <w:szCs w:val="16"/>
        </w:rPr>
        <w:t>Connaraceae</w:t>
      </w:r>
      <w:proofErr w:type="spellEnd"/>
      <w:r w:rsidRPr="0043668C">
        <w:rPr>
          <w:rFonts w:ascii="Times New Roman" w:hAnsi="Times New Roman"/>
          <w:sz w:val="16"/>
          <w:szCs w:val="16"/>
        </w:rPr>
        <w:t>) methanolic root extract. Journal of Ethnopharmacology, 135:55–62.</w:t>
      </w:r>
    </w:p>
    <w:p w14:paraId="5532C4D7"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K.F </w:t>
      </w:r>
      <w:proofErr w:type="spellStart"/>
      <w:r w:rsidRPr="0043668C">
        <w:rPr>
          <w:rFonts w:ascii="Times New Roman" w:hAnsi="Times New Roman"/>
          <w:sz w:val="16"/>
          <w:szCs w:val="16"/>
        </w:rPr>
        <w:t>Chah</w:t>
      </w:r>
      <w:proofErr w:type="spellEnd"/>
      <w:r w:rsidRPr="0043668C">
        <w:rPr>
          <w:rFonts w:ascii="Times New Roman" w:hAnsi="Times New Roman"/>
          <w:sz w:val="16"/>
          <w:szCs w:val="16"/>
        </w:rPr>
        <w:t xml:space="preserve">., C.A. EzeEmuelosi., C.O </w:t>
      </w:r>
      <w:proofErr w:type="spellStart"/>
      <w:r w:rsidRPr="0043668C">
        <w:rPr>
          <w:rFonts w:ascii="Times New Roman" w:hAnsi="Times New Roman"/>
          <w:sz w:val="16"/>
          <w:szCs w:val="16"/>
        </w:rPr>
        <w:t>Esimone</w:t>
      </w:r>
      <w:proofErr w:type="spellEnd"/>
      <w:r w:rsidRPr="0043668C">
        <w:rPr>
          <w:rFonts w:ascii="Times New Roman" w:hAnsi="Times New Roman"/>
          <w:sz w:val="16"/>
          <w:szCs w:val="16"/>
        </w:rPr>
        <w:t>. (2006). Antibacterial and wound healing properties of methanolic extracts of some Nigerian medicinal plants. Journal of Ethnopharmacology, pp 164-167</w:t>
      </w:r>
    </w:p>
    <w:p w14:paraId="17B63E3B"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KazakovaSV., Hageman JC., </w:t>
      </w:r>
      <w:proofErr w:type="spellStart"/>
      <w:r w:rsidRPr="0043668C">
        <w:rPr>
          <w:rFonts w:ascii="Times New Roman" w:hAnsi="Times New Roman"/>
          <w:sz w:val="16"/>
          <w:szCs w:val="16"/>
        </w:rPr>
        <w:t>Matava</w:t>
      </w:r>
      <w:proofErr w:type="spellEnd"/>
      <w:r w:rsidRPr="0043668C">
        <w:rPr>
          <w:rFonts w:ascii="Times New Roman" w:hAnsi="Times New Roman"/>
          <w:sz w:val="16"/>
          <w:szCs w:val="16"/>
        </w:rPr>
        <w:t xml:space="preserve"> M et al., (2005). A clone of methicillin-resistant Staphylococcus aureus among professional football players. National England Journal of Medicine, 352:468–75</w:t>
      </w:r>
    </w:p>
    <w:p w14:paraId="457E13E8"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Kumar S, Mukherjee MM, Varela MF. (2013). Modulation of bacterial multidrug resistance efflux pumps of the major facilitator superfamily. International Journal of Bacteriology, 57:637–639</w:t>
      </w:r>
    </w:p>
    <w:p w14:paraId="10CE8726"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Lina G., </w:t>
      </w:r>
      <w:proofErr w:type="spellStart"/>
      <w:r w:rsidRPr="0043668C">
        <w:rPr>
          <w:rFonts w:ascii="Times New Roman" w:hAnsi="Times New Roman"/>
          <w:sz w:val="16"/>
          <w:szCs w:val="16"/>
        </w:rPr>
        <w:t>Piemont</w:t>
      </w:r>
      <w:proofErr w:type="spellEnd"/>
      <w:r w:rsidRPr="0043668C">
        <w:rPr>
          <w:rFonts w:ascii="Times New Roman" w:hAnsi="Times New Roman"/>
          <w:sz w:val="16"/>
          <w:szCs w:val="16"/>
        </w:rPr>
        <w:t xml:space="preserve"> Y., </w:t>
      </w:r>
      <w:proofErr w:type="spellStart"/>
      <w:r w:rsidRPr="0043668C">
        <w:rPr>
          <w:rFonts w:ascii="Times New Roman" w:hAnsi="Times New Roman"/>
          <w:sz w:val="16"/>
          <w:szCs w:val="16"/>
        </w:rPr>
        <w:t>Godail</w:t>
      </w:r>
      <w:proofErr w:type="spellEnd"/>
      <w:r w:rsidRPr="0043668C">
        <w:rPr>
          <w:rFonts w:ascii="Times New Roman" w:hAnsi="Times New Roman"/>
          <w:sz w:val="16"/>
          <w:szCs w:val="16"/>
        </w:rPr>
        <w:t xml:space="preserve">-Gamot F et al., (1999). Involvement of Panton-Valentine </w:t>
      </w:r>
      <w:proofErr w:type="spellStart"/>
      <w:r w:rsidRPr="0043668C">
        <w:rPr>
          <w:rFonts w:ascii="Times New Roman" w:hAnsi="Times New Roman"/>
          <w:sz w:val="16"/>
          <w:szCs w:val="16"/>
        </w:rPr>
        <w:t>leukocidin</w:t>
      </w:r>
      <w:proofErr w:type="spellEnd"/>
      <w:r w:rsidRPr="0043668C">
        <w:rPr>
          <w:rFonts w:ascii="Times New Roman" w:hAnsi="Times New Roman"/>
          <w:sz w:val="16"/>
          <w:szCs w:val="16"/>
        </w:rPr>
        <w:t>–producing Staphylococcus aureus in primary skin infections and pneumonia. Clin Infect Dis, 29:1128–1132.</w:t>
      </w:r>
    </w:p>
    <w:p w14:paraId="5E236471"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Mahomoodally M.F. (2013). Traditional medicines in Africa: an appraisal of ten potent African medicinal plants, Evidence-Based Complementary and Alternative medicine, 2013:14</w:t>
      </w:r>
    </w:p>
    <w:p w14:paraId="0ED12044"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McDougal LK., Steward CD., </w:t>
      </w:r>
      <w:proofErr w:type="spellStart"/>
      <w:r w:rsidRPr="0043668C">
        <w:rPr>
          <w:rFonts w:ascii="Times New Roman" w:hAnsi="Times New Roman"/>
          <w:sz w:val="16"/>
          <w:szCs w:val="16"/>
        </w:rPr>
        <w:t>Killgore</w:t>
      </w:r>
      <w:proofErr w:type="spellEnd"/>
      <w:r w:rsidRPr="0043668C">
        <w:rPr>
          <w:rFonts w:ascii="Times New Roman" w:hAnsi="Times New Roman"/>
          <w:sz w:val="16"/>
          <w:szCs w:val="16"/>
        </w:rPr>
        <w:t xml:space="preserve"> GE., </w:t>
      </w:r>
      <w:proofErr w:type="spellStart"/>
      <w:r w:rsidRPr="0043668C">
        <w:rPr>
          <w:rFonts w:ascii="Times New Roman" w:hAnsi="Times New Roman"/>
          <w:sz w:val="16"/>
          <w:szCs w:val="16"/>
        </w:rPr>
        <w:t>Chaitram</w:t>
      </w:r>
      <w:proofErr w:type="spellEnd"/>
      <w:r w:rsidRPr="0043668C">
        <w:rPr>
          <w:rFonts w:ascii="Times New Roman" w:hAnsi="Times New Roman"/>
          <w:sz w:val="16"/>
          <w:szCs w:val="16"/>
        </w:rPr>
        <w:t xml:space="preserve"> JM., McAllister SK., </w:t>
      </w:r>
      <w:proofErr w:type="spellStart"/>
      <w:r w:rsidRPr="0043668C">
        <w:rPr>
          <w:rFonts w:ascii="Times New Roman" w:hAnsi="Times New Roman"/>
          <w:sz w:val="16"/>
          <w:szCs w:val="16"/>
        </w:rPr>
        <w:t>Tenover</w:t>
      </w:r>
      <w:proofErr w:type="spellEnd"/>
      <w:r w:rsidRPr="0043668C">
        <w:rPr>
          <w:rFonts w:ascii="Times New Roman" w:hAnsi="Times New Roman"/>
          <w:sz w:val="16"/>
          <w:szCs w:val="16"/>
        </w:rPr>
        <w:t xml:space="preserve"> FC. (2003). Pulsed-field gel electrophoresis typing of oxacillin-resistant Staphylococcus aureus isolates from the United States: establishing a national database. Journal of Clinical Microbiology, 41:5113–5120</w:t>
      </w:r>
    </w:p>
    <w:p w14:paraId="07CF82AF"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Miller LG., </w:t>
      </w:r>
      <w:proofErr w:type="spellStart"/>
      <w:r w:rsidRPr="0043668C">
        <w:rPr>
          <w:rFonts w:ascii="Times New Roman" w:hAnsi="Times New Roman"/>
          <w:sz w:val="16"/>
          <w:szCs w:val="16"/>
        </w:rPr>
        <w:t>Perdreau</w:t>
      </w:r>
      <w:proofErr w:type="spellEnd"/>
      <w:r w:rsidRPr="0043668C">
        <w:rPr>
          <w:rFonts w:ascii="Times New Roman" w:hAnsi="Times New Roman"/>
          <w:sz w:val="16"/>
          <w:szCs w:val="16"/>
        </w:rPr>
        <w:t xml:space="preserve">-Remington F., </w:t>
      </w:r>
      <w:proofErr w:type="spellStart"/>
      <w:r w:rsidRPr="0043668C">
        <w:rPr>
          <w:rFonts w:ascii="Times New Roman" w:hAnsi="Times New Roman"/>
          <w:sz w:val="16"/>
          <w:szCs w:val="16"/>
        </w:rPr>
        <w:t>Rieg</w:t>
      </w:r>
      <w:proofErr w:type="spellEnd"/>
      <w:r w:rsidRPr="0043668C">
        <w:rPr>
          <w:rFonts w:ascii="Times New Roman" w:hAnsi="Times New Roman"/>
          <w:sz w:val="16"/>
          <w:szCs w:val="16"/>
        </w:rPr>
        <w:t xml:space="preserve"> G, et al., (2005). Necrotizing fasciitis caused by community-associated methicillin-resistant Staphylococcus aureus in Los Angeles. New England Journal of Medicine, 352:1445–1453.</w:t>
      </w:r>
    </w:p>
    <w:p w14:paraId="3ED52CF8" w14:textId="77777777" w:rsidR="00D96FCC" w:rsidRPr="0043668C" w:rsidRDefault="00D96FCC"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Oghenemaro, E. F., Jemikalajah, J. D., Oghenerhivwe, M. P., &amp;</w:t>
      </w:r>
      <w:proofErr w:type="spellStart"/>
      <w:r w:rsidRPr="0043668C">
        <w:rPr>
          <w:rFonts w:ascii="Times New Roman" w:hAnsi="Times New Roman"/>
          <w:sz w:val="16"/>
          <w:szCs w:val="16"/>
        </w:rPr>
        <w:t>Uruemu</w:t>
      </w:r>
      <w:proofErr w:type="spellEnd"/>
      <w:r w:rsidRPr="0043668C">
        <w:rPr>
          <w:rFonts w:ascii="Times New Roman" w:hAnsi="Times New Roman"/>
          <w:sz w:val="16"/>
          <w:szCs w:val="16"/>
        </w:rPr>
        <w:t>, I. S. (2022). Gastrointestinal tract microbiome: The effect of Cnestisferruginea</w:t>
      </w:r>
      <w:r w:rsidR="006303BD" w:rsidRPr="0043668C">
        <w:rPr>
          <w:rFonts w:ascii="Times New Roman" w:hAnsi="Times New Roman"/>
          <w:sz w:val="16"/>
          <w:szCs w:val="16"/>
        </w:rPr>
        <w:t xml:space="preserve"> </w:t>
      </w:r>
      <w:r w:rsidRPr="0043668C">
        <w:rPr>
          <w:rFonts w:ascii="Times New Roman" w:hAnsi="Times New Roman"/>
          <w:sz w:val="16"/>
          <w:szCs w:val="16"/>
        </w:rPr>
        <w:t>Vahl ex DC (Connaraceae) root bark extract on albino Wistar rats. International Journal of Health Sciences, 6(S2), 5420–5431</w:t>
      </w:r>
    </w:p>
    <w:p w14:paraId="132B052E"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proofErr w:type="spellStart"/>
      <w:r w:rsidRPr="0043668C">
        <w:rPr>
          <w:rFonts w:ascii="Times New Roman" w:hAnsi="Times New Roman"/>
          <w:sz w:val="16"/>
          <w:szCs w:val="16"/>
        </w:rPr>
        <w:t>TenoverFC</w:t>
      </w:r>
      <w:proofErr w:type="spellEnd"/>
      <w:r w:rsidRPr="0043668C">
        <w:rPr>
          <w:rFonts w:ascii="Times New Roman" w:hAnsi="Times New Roman"/>
          <w:sz w:val="16"/>
          <w:szCs w:val="16"/>
        </w:rPr>
        <w:t>., McDougal LK., Goering RV, et al., (2006). Characterization of a strain of community-associated methicillin-resistant Staphylococcus aureus widely disseminated in the United States. Journal of Clinical Microbiology, 44:108–118.</w:t>
      </w:r>
    </w:p>
    <w:p w14:paraId="74727C71"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r w:rsidRPr="0043668C">
        <w:rPr>
          <w:rFonts w:ascii="Times New Roman" w:hAnsi="Times New Roman"/>
          <w:sz w:val="16"/>
          <w:szCs w:val="16"/>
        </w:rPr>
        <w:t xml:space="preserve">Udo </w:t>
      </w:r>
      <w:proofErr w:type="spellStart"/>
      <w:r w:rsidRPr="0043668C">
        <w:rPr>
          <w:rFonts w:ascii="Times New Roman" w:hAnsi="Times New Roman"/>
          <w:sz w:val="16"/>
          <w:szCs w:val="16"/>
        </w:rPr>
        <w:t>EE</w:t>
      </w:r>
      <w:proofErr w:type="gramStart"/>
      <w:r w:rsidRPr="0043668C">
        <w:rPr>
          <w:rFonts w:ascii="Times New Roman" w:hAnsi="Times New Roman"/>
          <w:sz w:val="16"/>
          <w:szCs w:val="16"/>
        </w:rPr>
        <w:t>.,Pearman</w:t>
      </w:r>
      <w:proofErr w:type="spellEnd"/>
      <w:proofErr w:type="gramEnd"/>
      <w:r w:rsidRPr="0043668C">
        <w:rPr>
          <w:rFonts w:ascii="Times New Roman" w:hAnsi="Times New Roman"/>
          <w:sz w:val="16"/>
          <w:szCs w:val="16"/>
        </w:rPr>
        <w:t xml:space="preserve"> JW., Grubb WB. (1993). Genetic analysis of community isolates of methicillin-resistant Staphylococcus aureus in western Australia. Journal of Hospital Infection, 25:97</w:t>
      </w:r>
    </w:p>
    <w:p w14:paraId="671CE6DF" w14:textId="77777777" w:rsidR="00075922" w:rsidRPr="0043668C" w:rsidRDefault="00075922" w:rsidP="006303BD">
      <w:pPr>
        <w:pStyle w:val="ListParagraph"/>
        <w:numPr>
          <w:ilvl w:val="0"/>
          <w:numId w:val="6"/>
        </w:numPr>
        <w:spacing w:after="0" w:line="240" w:lineRule="auto"/>
        <w:ind w:left="284" w:right="34" w:hanging="284"/>
        <w:jc w:val="both"/>
        <w:rPr>
          <w:rFonts w:ascii="Times New Roman" w:hAnsi="Times New Roman"/>
          <w:sz w:val="16"/>
          <w:szCs w:val="16"/>
        </w:rPr>
      </w:pPr>
      <w:proofErr w:type="spellStart"/>
      <w:r w:rsidRPr="0043668C">
        <w:rPr>
          <w:rFonts w:ascii="Times New Roman" w:hAnsi="Times New Roman"/>
          <w:sz w:val="16"/>
          <w:szCs w:val="16"/>
        </w:rPr>
        <w:t>Vandenesch</w:t>
      </w:r>
      <w:proofErr w:type="spellEnd"/>
      <w:r w:rsidRPr="0043668C">
        <w:rPr>
          <w:rFonts w:ascii="Times New Roman" w:hAnsi="Times New Roman"/>
          <w:sz w:val="16"/>
          <w:szCs w:val="16"/>
        </w:rPr>
        <w:t xml:space="preserve"> F., </w:t>
      </w:r>
      <w:proofErr w:type="spellStart"/>
      <w:r w:rsidRPr="0043668C">
        <w:rPr>
          <w:rFonts w:ascii="Times New Roman" w:hAnsi="Times New Roman"/>
          <w:sz w:val="16"/>
          <w:szCs w:val="16"/>
        </w:rPr>
        <w:t>Naimi</w:t>
      </w:r>
      <w:proofErr w:type="spellEnd"/>
      <w:r w:rsidRPr="0043668C">
        <w:rPr>
          <w:rFonts w:ascii="Times New Roman" w:hAnsi="Times New Roman"/>
          <w:sz w:val="16"/>
          <w:szCs w:val="16"/>
        </w:rPr>
        <w:t xml:space="preserve"> T., Enright MC, et al., (2003). Community-acquired methicillin-resistant Staphylococcus aureus carrying Panton-Valentine </w:t>
      </w:r>
      <w:proofErr w:type="spellStart"/>
      <w:r w:rsidRPr="0043668C">
        <w:rPr>
          <w:rFonts w:ascii="Times New Roman" w:hAnsi="Times New Roman"/>
          <w:sz w:val="16"/>
          <w:szCs w:val="16"/>
        </w:rPr>
        <w:t>leukocidin</w:t>
      </w:r>
      <w:proofErr w:type="spellEnd"/>
      <w:r w:rsidRPr="0043668C">
        <w:rPr>
          <w:rFonts w:ascii="Times New Roman" w:hAnsi="Times New Roman"/>
          <w:sz w:val="16"/>
          <w:szCs w:val="16"/>
        </w:rPr>
        <w:t xml:space="preserve"> genes: worldwide emergence. </w:t>
      </w:r>
      <w:proofErr w:type="spellStart"/>
      <w:r w:rsidRPr="0043668C">
        <w:rPr>
          <w:rFonts w:ascii="Times New Roman" w:hAnsi="Times New Roman"/>
          <w:sz w:val="16"/>
          <w:szCs w:val="16"/>
        </w:rPr>
        <w:t>Emerg</w:t>
      </w:r>
      <w:proofErr w:type="spellEnd"/>
      <w:r w:rsidRPr="0043668C">
        <w:rPr>
          <w:rFonts w:ascii="Times New Roman" w:hAnsi="Times New Roman"/>
          <w:sz w:val="16"/>
          <w:szCs w:val="16"/>
        </w:rPr>
        <w:t xml:space="preserve"> Infect Dis, 9:978–984</w:t>
      </w:r>
    </w:p>
    <w:p w14:paraId="5AD1E189" w14:textId="77777777" w:rsidR="0063138C" w:rsidRPr="00E61227" w:rsidRDefault="0063138C" w:rsidP="00E61227">
      <w:pPr>
        <w:spacing w:after="0" w:line="240" w:lineRule="auto"/>
        <w:ind w:right="34"/>
        <w:jc w:val="both"/>
        <w:rPr>
          <w:rFonts w:ascii="Times New Roman" w:hAnsi="Times New Roman"/>
          <w:sz w:val="20"/>
          <w:szCs w:val="20"/>
        </w:rPr>
      </w:pPr>
    </w:p>
    <w:sectPr w:rsidR="0063138C" w:rsidRPr="00E61227" w:rsidSect="00EA24A9">
      <w:footerReference w:type="even" r:id="rId8"/>
      <w:footerReference w:type="default" r:id="rId9"/>
      <w:pgSz w:w="11907" w:h="16839" w:code="9"/>
      <w:pgMar w:top="1021" w:right="1066" w:bottom="964" w:left="1168" w:header="851" w:footer="777" w:gutter="0"/>
      <w:pgNumType w:start="348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B68B" w14:textId="77777777" w:rsidR="007B4983" w:rsidRDefault="007B4983">
      <w:pPr>
        <w:spacing w:after="0" w:line="240" w:lineRule="auto"/>
      </w:pPr>
      <w:r>
        <w:separator/>
      </w:r>
    </w:p>
  </w:endnote>
  <w:endnote w:type="continuationSeparator" w:id="0">
    <w:p w14:paraId="0C78B0BB" w14:textId="77777777" w:rsidR="007B4983" w:rsidRDefault="007B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2331" w14:textId="37EA8458" w:rsidR="006303BD" w:rsidRPr="00EA24A9" w:rsidRDefault="00EA24A9" w:rsidP="00EA24A9">
    <w:pPr>
      <w:pStyle w:val="Footer"/>
      <w:tabs>
        <w:tab w:val="right" w:pos="9639"/>
      </w:tabs>
      <w:ind w:right="34"/>
    </w:pPr>
    <w:r w:rsidRPr="00763DF3">
      <w:rPr>
        <w:rFonts w:ascii="Times New Roman" w:hAnsi="Times New Roman" w:cs="Times New Roman"/>
        <w:noProof/>
        <w:sz w:val="16"/>
        <w:lang w:val="en-IN" w:eastAsia="en-IN"/>
      </w:rPr>
      <mc:AlternateContent>
        <mc:Choice Requires="wps">
          <w:drawing>
            <wp:anchor distT="0" distB="0" distL="114300" distR="114300" simplePos="0" relativeHeight="251665408" behindDoc="1" locked="0" layoutInCell="1" allowOverlap="1" wp14:anchorId="7D505B5C" wp14:editId="0ECDCEF6">
              <wp:simplePos x="0" y="0"/>
              <wp:positionH relativeFrom="page">
                <wp:posOffset>708025</wp:posOffset>
              </wp:positionH>
              <wp:positionV relativeFrom="page">
                <wp:posOffset>10027920</wp:posOffset>
              </wp:positionV>
              <wp:extent cx="261620" cy="139700"/>
              <wp:effectExtent l="0" t="0" r="5080" b="12700"/>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4F54" w14:textId="77777777" w:rsidR="00EA24A9" w:rsidRPr="00763DF3" w:rsidRDefault="00EA24A9" w:rsidP="00EA24A9">
                          <w:pPr>
                            <w:spacing w:before="13"/>
                            <w:ind w:left="60"/>
                            <w:jc w:val="center"/>
                            <w:rPr>
                              <w:rFonts w:ascii="Times New Roman" w:hAnsi="Times New Roman"/>
                              <w:b/>
                              <w:sz w:val="16"/>
                              <w:szCs w:val="16"/>
                            </w:rPr>
                          </w:pPr>
                          <w:r w:rsidRPr="00763DF3">
                            <w:rPr>
                              <w:rFonts w:ascii="Times New Roman" w:hAnsi="Times New Roman"/>
                              <w:sz w:val="16"/>
                              <w:szCs w:val="16"/>
                            </w:rPr>
                            <w:fldChar w:fldCharType="begin"/>
                          </w:r>
                          <w:r w:rsidRPr="00763DF3">
                            <w:rPr>
                              <w:rFonts w:ascii="Times New Roman" w:hAnsi="Times New Roman"/>
                              <w:b/>
                              <w:color w:val="FFFFFF"/>
                              <w:sz w:val="16"/>
                              <w:szCs w:val="16"/>
                            </w:rPr>
                            <w:instrText xml:space="preserve"> PAGE </w:instrText>
                          </w:r>
                          <w:r w:rsidRPr="00763DF3">
                            <w:rPr>
                              <w:rFonts w:ascii="Times New Roman" w:hAnsi="Times New Roman"/>
                              <w:sz w:val="16"/>
                              <w:szCs w:val="16"/>
                            </w:rPr>
                            <w:fldChar w:fldCharType="separate"/>
                          </w:r>
                          <w:r>
                            <w:rPr>
                              <w:rFonts w:ascii="Times New Roman" w:hAnsi="Times New Roman"/>
                              <w:b/>
                              <w:noProof/>
                              <w:color w:val="FFFFFF"/>
                              <w:sz w:val="16"/>
                              <w:szCs w:val="16"/>
                            </w:rPr>
                            <w:t>2</w:t>
                          </w:r>
                          <w:r w:rsidRPr="00763DF3">
                            <w:rPr>
                              <w:rFonts w:ascii="Times New Roman" w:hAnsi="Times New Roman"/>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05B5C" id="_x0000_t202" coordsize="21600,21600" o:spt="202" path="m,l,21600r21600,l21600,xe">
              <v:stroke joinstyle="miter"/>
              <v:path gradientshapeok="t" o:connecttype="rect"/>
            </v:shapetype>
            <v:shape id="Text Box 88" o:spid="_x0000_s1033" type="#_x0000_t202" style="position:absolute;margin-left:55.75pt;margin-top:789.6pt;width:20.6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" filled="f" stroked="f">
              <v:textbox inset="0,0,0,0">
                <w:txbxContent>
                  <w:p w14:paraId="65D64F54" w14:textId="77777777" w:rsidR="00EA24A9" w:rsidRPr="00763DF3" w:rsidRDefault="00EA24A9" w:rsidP="00EA24A9">
                    <w:pPr>
                      <w:spacing w:before="13"/>
                      <w:ind w:left="60"/>
                      <w:jc w:val="center"/>
                      <w:rPr>
                        <w:rFonts w:ascii="Times New Roman" w:hAnsi="Times New Roman"/>
                        <w:b/>
                        <w:sz w:val="16"/>
                        <w:szCs w:val="16"/>
                      </w:rPr>
                    </w:pPr>
                    <w:r w:rsidRPr="00763DF3">
                      <w:rPr>
                        <w:rFonts w:ascii="Times New Roman" w:hAnsi="Times New Roman"/>
                        <w:sz w:val="16"/>
                        <w:szCs w:val="16"/>
                      </w:rPr>
                      <w:fldChar w:fldCharType="begin"/>
                    </w:r>
                    <w:r w:rsidRPr="00763DF3">
                      <w:rPr>
                        <w:rFonts w:ascii="Times New Roman" w:hAnsi="Times New Roman"/>
                        <w:b/>
                        <w:color w:val="FFFFFF"/>
                        <w:sz w:val="16"/>
                        <w:szCs w:val="16"/>
                      </w:rPr>
                      <w:instrText xml:space="preserve"> PAGE </w:instrText>
                    </w:r>
                    <w:r w:rsidRPr="00763DF3">
                      <w:rPr>
                        <w:rFonts w:ascii="Times New Roman" w:hAnsi="Times New Roman"/>
                        <w:sz w:val="16"/>
                        <w:szCs w:val="16"/>
                      </w:rPr>
                      <w:fldChar w:fldCharType="separate"/>
                    </w:r>
                    <w:r>
                      <w:rPr>
                        <w:rFonts w:ascii="Times New Roman" w:hAnsi="Times New Roman"/>
                        <w:b/>
                        <w:noProof/>
                        <w:color w:val="FFFFFF"/>
                        <w:sz w:val="16"/>
                        <w:szCs w:val="16"/>
                      </w:rPr>
                      <w:t>2</w:t>
                    </w:r>
                    <w:r w:rsidRPr="00763DF3">
                      <w:rPr>
                        <w:rFonts w:ascii="Times New Roman" w:hAnsi="Times New Roman"/>
                        <w:sz w:val="16"/>
                        <w:szCs w:val="16"/>
                      </w:rPr>
                      <w:fldChar w:fldCharType="end"/>
                    </w:r>
                  </w:p>
                </w:txbxContent>
              </v:textbox>
              <w10:wrap anchorx="page" anchory="page"/>
            </v:shape>
          </w:pict>
        </mc:Fallback>
      </mc:AlternateContent>
    </w:r>
    <w:r w:rsidRPr="00763DF3">
      <w:rPr>
        <w:rFonts w:ascii="Times New Roman" w:hAnsi="Times New Roman" w:cs="Times New Roman"/>
        <w:noProof/>
        <w:sz w:val="16"/>
        <w:lang w:val="en-IN" w:eastAsia="en-IN"/>
      </w:rPr>
      <mc:AlternateContent>
        <mc:Choice Requires="wps">
          <w:drawing>
            <wp:anchor distT="0" distB="0" distL="114300" distR="114300" simplePos="0" relativeHeight="251664384" behindDoc="1" locked="0" layoutInCell="1" allowOverlap="1" wp14:anchorId="088974A2" wp14:editId="1C4C2659">
              <wp:simplePos x="0" y="0"/>
              <wp:positionH relativeFrom="page">
                <wp:posOffset>3005455</wp:posOffset>
              </wp:positionH>
              <wp:positionV relativeFrom="page">
                <wp:posOffset>10050145</wp:posOffset>
              </wp:positionV>
              <wp:extent cx="3915410" cy="143510"/>
              <wp:effectExtent l="0" t="0" r="8890" b="889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E3316" w14:textId="5562B611" w:rsidR="00EA24A9" w:rsidRPr="00763DF3" w:rsidRDefault="00EA24A9" w:rsidP="00EA24A9">
                          <w:pPr>
                            <w:spacing w:after="0" w:line="240" w:lineRule="auto"/>
                            <w:ind w:left="20"/>
                            <w:rPr>
                              <w:rFonts w:ascii="Times New Roman" w:hAnsi="Times New Roman"/>
                              <w:sz w:val="16"/>
                            </w:rPr>
                          </w:pPr>
                          <w:r w:rsidRPr="00763DF3">
                            <w:rPr>
                              <w:rFonts w:ascii="Times New Roman" w:hAnsi="Times New Roman"/>
                              <w:color w:val="231F20"/>
                              <w:sz w:val="16"/>
                            </w:rPr>
                            <w:t xml:space="preserve">         Journal</w:t>
                          </w:r>
                          <w:r w:rsidRPr="00763DF3">
                            <w:rPr>
                              <w:rFonts w:ascii="Times New Roman" w:hAnsi="Times New Roman"/>
                              <w:color w:val="231F20"/>
                              <w:spacing w:val="-2"/>
                              <w:sz w:val="16"/>
                            </w:rPr>
                            <w:t xml:space="preserve"> </w:t>
                          </w:r>
                          <w:r w:rsidRPr="00763DF3">
                            <w:rPr>
                              <w:rFonts w:ascii="Times New Roman" w:hAnsi="Times New Roman"/>
                              <w:color w:val="231F20"/>
                              <w:sz w:val="16"/>
                            </w:rPr>
                            <w:t>of</w:t>
                          </w:r>
                          <w:r w:rsidRPr="00763DF3">
                            <w:rPr>
                              <w:rFonts w:ascii="Times New Roman" w:hAnsi="Times New Roman"/>
                              <w:color w:val="231F20"/>
                              <w:spacing w:val="-1"/>
                              <w:sz w:val="16"/>
                            </w:rPr>
                            <w:t xml:space="preserve"> </w:t>
                          </w:r>
                          <w:r w:rsidRPr="00763DF3">
                            <w:rPr>
                              <w:rFonts w:ascii="Times New Roman" w:hAnsi="Times New Roman"/>
                              <w:color w:val="231F20"/>
                              <w:sz w:val="16"/>
                            </w:rPr>
                            <w:t>Pharmaceutical</w:t>
                          </w:r>
                          <w:r w:rsidRPr="00763DF3">
                            <w:rPr>
                              <w:rFonts w:ascii="Times New Roman" w:hAnsi="Times New Roman"/>
                              <w:color w:val="231F20"/>
                              <w:spacing w:val="-1"/>
                              <w:sz w:val="16"/>
                            </w:rPr>
                            <w:t xml:space="preserve"> </w:t>
                          </w:r>
                          <w:r w:rsidRPr="00763DF3">
                            <w:rPr>
                              <w:rFonts w:ascii="Times New Roman" w:hAnsi="Times New Roman"/>
                              <w:color w:val="231F20"/>
                              <w:sz w:val="16"/>
                            </w:rPr>
                            <w:t>Negative</w:t>
                          </w:r>
                          <w:r w:rsidRPr="00763DF3">
                            <w:rPr>
                              <w:rFonts w:ascii="Times New Roman" w:hAnsi="Times New Roman"/>
                              <w:color w:val="231F20"/>
                              <w:spacing w:val="-2"/>
                              <w:sz w:val="16"/>
                            </w:rPr>
                            <w:t xml:space="preserve"> </w:t>
                          </w:r>
                          <w:r w:rsidRPr="00763DF3">
                            <w:rPr>
                              <w:rFonts w:ascii="Times New Roman" w:hAnsi="Times New Roman"/>
                              <w:color w:val="231F20"/>
                              <w:sz w:val="16"/>
                            </w:rPr>
                            <w:t>Results</w:t>
                          </w:r>
                          <w:r w:rsidRPr="00763DF3">
                            <w:rPr>
                              <w:rFonts w:ascii="Times New Roman" w:hAnsi="Times New Roman"/>
                              <w:color w:val="231F20"/>
                              <w:spacing w:val="38"/>
                              <w:sz w:val="16"/>
                            </w:rPr>
                            <w:t xml:space="preserve"> </w:t>
                          </w:r>
                          <w:r w:rsidRPr="00763DF3">
                            <w:rPr>
                              <w:rFonts w:ascii="Times New Roman" w:hAnsi="Times New Roman"/>
                              <w:color w:val="231F20"/>
                              <w:sz w:val="16"/>
                            </w:rPr>
                            <w:t>¦</w:t>
                          </w:r>
                          <w:r w:rsidRPr="00763DF3">
                            <w:rPr>
                              <w:rFonts w:ascii="Times New Roman" w:hAnsi="Times New Roman"/>
                              <w:color w:val="231F20"/>
                              <w:spacing w:val="29"/>
                              <w:sz w:val="16"/>
                            </w:rPr>
                            <w:t xml:space="preserve"> </w:t>
                          </w:r>
                          <w:r w:rsidRPr="00763DF3">
                            <w:rPr>
                              <w:rFonts w:ascii="Times New Roman" w:hAnsi="Times New Roman"/>
                              <w:color w:val="231F20"/>
                              <w:sz w:val="16"/>
                            </w:rPr>
                            <w:t>Volume</w:t>
                          </w:r>
                          <w:r w:rsidRPr="00763DF3">
                            <w:rPr>
                              <w:rFonts w:ascii="Times New Roman" w:hAnsi="Times New Roman"/>
                              <w:color w:val="231F20"/>
                              <w:spacing w:val="-1"/>
                              <w:sz w:val="16"/>
                            </w:rPr>
                            <w:t xml:space="preserve"> </w:t>
                          </w:r>
                          <w:r w:rsidRPr="00763DF3">
                            <w:rPr>
                              <w:rFonts w:ascii="Times New Roman" w:hAnsi="Times New Roman"/>
                              <w:color w:val="231F20"/>
                              <w:sz w:val="16"/>
                            </w:rPr>
                            <w:t>13</w:t>
                          </w:r>
                          <w:r w:rsidRPr="00763DF3">
                            <w:rPr>
                              <w:rFonts w:ascii="Times New Roman" w:hAnsi="Times New Roman"/>
                              <w:color w:val="231F20"/>
                              <w:spacing w:val="37"/>
                              <w:sz w:val="16"/>
                            </w:rPr>
                            <w:t xml:space="preserve"> </w:t>
                          </w:r>
                          <w:r w:rsidRPr="00763DF3">
                            <w:rPr>
                              <w:rFonts w:ascii="Times New Roman" w:hAnsi="Times New Roman"/>
                              <w:color w:val="231F20"/>
                              <w:sz w:val="16"/>
                            </w:rPr>
                            <w:t>¦ Special Issue</w:t>
                          </w:r>
                          <w:r w:rsidRPr="00763DF3">
                            <w:rPr>
                              <w:rFonts w:ascii="Times New Roman" w:hAnsi="Times New Roman"/>
                              <w:color w:val="231F20"/>
                              <w:spacing w:val="-2"/>
                              <w:sz w:val="16"/>
                            </w:rPr>
                            <w:t xml:space="preserve"> </w:t>
                          </w:r>
                          <w:r>
                            <w:rPr>
                              <w:rFonts w:ascii="Times New Roman" w:hAnsi="Times New Roman"/>
                              <w:color w:val="231F20"/>
                              <w:spacing w:val="-2"/>
                              <w:sz w:val="16"/>
                            </w:rPr>
                            <w:t>8</w:t>
                          </w:r>
                          <w:r w:rsidRPr="00763DF3">
                            <w:rPr>
                              <w:rFonts w:ascii="Times New Roman" w:hAnsi="Times New Roman"/>
                              <w:color w:val="231F20"/>
                              <w:spacing w:val="38"/>
                              <w:sz w:val="16"/>
                            </w:rPr>
                            <w:t xml:space="preserve"> </w:t>
                          </w:r>
                          <w:r w:rsidRPr="00763DF3">
                            <w:rPr>
                              <w:rFonts w:ascii="Times New Roman" w:hAnsi="Times New Roman"/>
                              <w:color w:val="231F20"/>
                              <w:sz w:val="16"/>
                            </w:rPr>
                            <w:t>¦</w:t>
                          </w:r>
                          <w:r w:rsidRPr="00763DF3">
                            <w:rPr>
                              <w:rFonts w:ascii="Times New Roman" w:hAnsi="Times New Roman"/>
                              <w:color w:val="231F20"/>
                              <w:spacing w:val="37"/>
                              <w:sz w:val="16"/>
                            </w:rPr>
                            <w:t xml:space="preserve"> </w:t>
                          </w:r>
                          <w:r w:rsidRPr="00763DF3">
                            <w:rPr>
                              <w:rFonts w:ascii="Times New Roman" w:hAnsi="Times New Roman"/>
                              <w:color w:val="231F20"/>
                              <w:sz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74A2" id="Text Box 15" o:spid="_x0000_s1034" type="#_x0000_t202" style="position:absolute;margin-left:236.65pt;margin-top:791.35pt;width:308.3pt;height:1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" filled="f" stroked="f">
              <v:textbox inset="0,0,0,0">
                <w:txbxContent>
                  <w:p w14:paraId="69AE3316" w14:textId="5562B611" w:rsidR="00EA24A9" w:rsidRPr="00763DF3" w:rsidRDefault="00EA24A9" w:rsidP="00EA24A9">
                    <w:pPr>
                      <w:spacing w:after="0" w:line="240" w:lineRule="auto"/>
                      <w:ind w:left="20"/>
                      <w:rPr>
                        <w:rFonts w:ascii="Times New Roman" w:hAnsi="Times New Roman"/>
                        <w:sz w:val="16"/>
                      </w:rPr>
                    </w:pPr>
                    <w:r w:rsidRPr="00763DF3">
                      <w:rPr>
                        <w:rFonts w:ascii="Times New Roman" w:hAnsi="Times New Roman"/>
                        <w:color w:val="231F20"/>
                        <w:sz w:val="16"/>
                      </w:rPr>
                      <w:t xml:space="preserve">         Journal</w:t>
                    </w:r>
                    <w:r w:rsidRPr="00763DF3">
                      <w:rPr>
                        <w:rFonts w:ascii="Times New Roman" w:hAnsi="Times New Roman"/>
                        <w:color w:val="231F20"/>
                        <w:spacing w:val="-2"/>
                        <w:sz w:val="16"/>
                      </w:rPr>
                      <w:t xml:space="preserve"> </w:t>
                    </w:r>
                    <w:r w:rsidRPr="00763DF3">
                      <w:rPr>
                        <w:rFonts w:ascii="Times New Roman" w:hAnsi="Times New Roman"/>
                        <w:color w:val="231F20"/>
                        <w:sz w:val="16"/>
                      </w:rPr>
                      <w:t>of</w:t>
                    </w:r>
                    <w:r w:rsidRPr="00763DF3">
                      <w:rPr>
                        <w:rFonts w:ascii="Times New Roman" w:hAnsi="Times New Roman"/>
                        <w:color w:val="231F20"/>
                        <w:spacing w:val="-1"/>
                        <w:sz w:val="16"/>
                      </w:rPr>
                      <w:t xml:space="preserve"> </w:t>
                    </w:r>
                    <w:r w:rsidRPr="00763DF3">
                      <w:rPr>
                        <w:rFonts w:ascii="Times New Roman" w:hAnsi="Times New Roman"/>
                        <w:color w:val="231F20"/>
                        <w:sz w:val="16"/>
                      </w:rPr>
                      <w:t>Pharmaceutical</w:t>
                    </w:r>
                    <w:r w:rsidRPr="00763DF3">
                      <w:rPr>
                        <w:rFonts w:ascii="Times New Roman" w:hAnsi="Times New Roman"/>
                        <w:color w:val="231F20"/>
                        <w:spacing w:val="-1"/>
                        <w:sz w:val="16"/>
                      </w:rPr>
                      <w:t xml:space="preserve"> </w:t>
                    </w:r>
                    <w:r w:rsidRPr="00763DF3">
                      <w:rPr>
                        <w:rFonts w:ascii="Times New Roman" w:hAnsi="Times New Roman"/>
                        <w:color w:val="231F20"/>
                        <w:sz w:val="16"/>
                      </w:rPr>
                      <w:t>Negative</w:t>
                    </w:r>
                    <w:r w:rsidRPr="00763DF3">
                      <w:rPr>
                        <w:rFonts w:ascii="Times New Roman" w:hAnsi="Times New Roman"/>
                        <w:color w:val="231F20"/>
                        <w:spacing w:val="-2"/>
                        <w:sz w:val="16"/>
                      </w:rPr>
                      <w:t xml:space="preserve"> </w:t>
                    </w:r>
                    <w:r w:rsidRPr="00763DF3">
                      <w:rPr>
                        <w:rFonts w:ascii="Times New Roman" w:hAnsi="Times New Roman"/>
                        <w:color w:val="231F20"/>
                        <w:sz w:val="16"/>
                      </w:rPr>
                      <w:t>Results</w:t>
                    </w:r>
                    <w:r w:rsidRPr="00763DF3">
                      <w:rPr>
                        <w:rFonts w:ascii="Times New Roman" w:hAnsi="Times New Roman"/>
                        <w:color w:val="231F20"/>
                        <w:spacing w:val="38"/>
                        <w:sz w:val="16"/>
                      </w:rPr>
                      <w:t xml:space="preserve"> </w:t>
                    </w:r>
                    <w:r w:rsidRPr="00763DF3">
                      <w:rPr>
                        <w:rFonts w:ascii="Times New Roman" w:hAnsi="Times New Roman"/>
                        <w:color w:val="231F20"/>
                        <w:sz w:val="16"/>
                      </w:rPr>
                      <w:t>¦</w:t>
                    </w:r>
                    <w:r w:rsidRPr="00763DF3">
                      <w:rPr>
                        <w:rFonts w:ascii="Times New Roman" w:hAnsi="Times New Roman"/>
                        <w:color w:val="231F20"/>
                        <w:spacing w:val="29"/>
                        <w:sz w:val="16"/>
                      </w:rPr>
                      <w:t xml:space="preserve"> </w:t>
                    </w:r>
                    <w:r w:rsidRPr="00763DF3">
                      <w:rPr>
                        <w:rFonts w:ascii="Times New Roman" w:hAnsi="Times New Roman"/>
                        <w:color w:val="231F20"/>
                        <w:sz w:val="16"/>
                      </w:rPr>
                      <w:t>Volume</w:t>
                    </w:r>
                    <w:r w:rsidRPr="00763DF3">
                      <w:rPr>
                        <w:rFonts w:ascii="Times New Roman" w:hAnsi="Times New Roman"/>
                        <w:color w:val="231F20"/>
                        <w:spacing w:val="-1"/>
                        <w:sz w:val="16"/>
                      </w:rPr>
                      <w:t xml:space="preserve"> </w:t>
                    </w:r>
                    <w:r w:rsidRPr="00763DF3">
                      <w:rPr>
                        <w:rFonts w:ascii="Times New Roman" w:hAnsi="Times New Roman"/>
                        <w:color w:val="231F20"/>
                        <w:sz w:val="16"/>
                      </w:rPr>
                      <w:t>13</w:t>
                    </w:r>
                    <w:r w:rsidRPr="00763DF3">
                      <w:rPr>
                        <w:rFonts w:ascii="Times New Roman" w:hAnsi="Times New Roman"/>
                        <w:color w:val="231F20"/>
                        <w:spacing w:val="37"/>
                        <w:sz w:val="16"/>
                      </w:rPr>
                      <w:t xml:space="preserve"> </w:t>
                    </w:r>
                    <w:r w:rsidRPr="00763DF3">
                      <w:rPr>
                        <w:rFonts w:ascii="Times New Roman" w:hAnsi="Times New Roman"/>
                        <w:color w:val="231F20"/>
                        <w:sz w:val="16"/>
                      </w:rPr>
                      <w:t>¦ Special Issue</w:t>
                    </w:r>
                    <w:r w:rsidRPr="00763DF3">
                      <w:rPr>
                        <w:rFonts w:ascii="Times New Roman" w:hAnsi="Times New Roman"/>
                        <w:color w:val="231F20"/>
                        <w:spacing w:val="-2"/>
                        <w:sz w:val="16"/>
                      </w:rPr>
                      <w:t xml:space="preserve"> </w:t>
                    </w:r>
                    <w:r>
                      <w:rPr>
                        <w:rFonts w:ascii="Times New Roman" w:hAnsi="Times New Roman"/>
                        <w:color w:val="231F20"/>
                        <w:spacing w:val="-2"/>
                        <w:sz w:val="16"/>
                      </w:rPr>
                      <w:t>8</w:t>
                    </w:r>
                    <w:r w:rsidRPr="00763DF3">
                      <w:rPr>
                        <w:rFonts w:ascii="Times New Roman" w:hAnsi="Times New Roman"/>
                        <w:color w:val="231F20"/>
                        <w:spacing w:val="38"/>
                        <w:sz w:val="16"/>
                      </w:rPr>
                      <w:t xml:space="preserve"> </w:t>
                    </w:r>
                    <w:r w:rsidRPr="00763DF3">
                      <w:rPr>
                        <w:rFonts w:ascii="Times New Roman" w:hAnsi="Times New Roman"/>
                        <w:color w:val="231F20"/>
                        <w:sz w:val="16"/>
                      </w:rPr>
                      <w:t>¦</w:t>
                    </w:r>
                    <w:r w:rsidRPr="00763DF3">
                      <w:rPr>
                        <w:rFonts w:ascii="Times New Roman" w:hAnsi="Times New Roman"/>
                        <w:color w:val="231F20"/>
                        <w:spacing w:val="37"/>
                        <w:sz w:val="16"/>
                      </w:rPr>
                      <w:t xml:space="preserve"> </w:t>
                    </w:r>
                    <w:r w:rsidRPr="00763DF3">
                      <w:rPr>
                        <w:rFonts w:ascii="Times New Roman" w:hAnsi="Times New Roman"/>
                        <w:color w:val="231F20"/>
                        <w:sz w:val="16"/>
                      </w:rPr>
                      <w:t>2022</w:t>
                    </w:r>
                  </w:p>
                </w:txbxContent>
              </v:textbox>
              <w10:wrap anchorx="page" anchory="page"/>
            </v:shape>
          </w:pict>
        </mc:Fallback>
      </mc:AlternateContent>
    </w:r>
    <w:r w:rsidRPr="00763DF3">
      <w:rPr>
        <w:rFonts w:ascii="Times New Roman" w:hAnsi="Times New Roman" w:cs="Times New Roman"/>
        <w:noProof/>
        <w:sz w:val="16"/>
        <w:lang w:val="en-IN" w:eastAsia="en-IN"/>
      </w:rPr>
      <mc:AlternateContent>
        <mc:Choice Requires="wpg">
          <w:drawing>
            <wp:anchor distT="0" distB="0" distL="114300" distR="114300" simplePos="0" relativeHeight="251663360" behindDoc="1" locked="0" layoutInCell="1" allowOverlap="1" wp14:anchorId="3067E05A" wp14:editId="1C16A321">
              <wp:simplePos x="0" y="0"/>
              <wp:positionH relativeFrom="page">
                <wp:posOffset>741680</wp:posOffset>
              </wp:positionH>
              <wp:positionV relativeFrom="page">
                <wp:posOffset>10031095</wp:posOffset>
              </wp:positionV>
              <wp:extent cx="6197600" cy="152400"/>
              <wp:effectExtent l="0" t="0" r="12700" b="19050"/>
              <wp:wrapNone/>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152400"/>
                        <a:chOff x="1070" y="15032"/>
                        <a:chExt cx="10100" cy="220"/>
                      </a:xfrm>
                    </wpg:grpSpPr>
                    <wps:wsp>
                      <wps:cNvPr id="4" name="Rectangle 20"/>
                      <wps:cNvSpPr>
                        <a:spLocks noChangeArrowheads="1"/>
                      </wps:cNvSpPr>
                      <wps:spPr bwMode="auto">
                        <a:xfrm>
                          <a:off x="1075" y="15037"/>
                          <a:ext cx="10090" cy="210"/>
                        </a:xfrm>
                        <a:prstGeom prst="rect">
                          <a:avLst/>
                        </a:prstGeom>
                        <a:noFill/>
                        <a:ln w="6350">
                          <a:solidFill>
                            <a:srgbClr val="58595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9"/>
                      <wps:cNvSpPr>
                        <a:spLocks/>
                      </wps:cNvSpPr>
                      <wps:spPr bwMode="auto">
                        <a:xfrm>
                          <a:off x="1070" y="15032"/>
                          <a:ext cx="472" cy="220"/>
                        </a:xfrm>
                        <a:custGeom>
                          <a:avLst/>
                          <a:gdLst>
                            <a:gd name="T0" fmla="+- 0 1542 1070"/>
                            <a:gd name="T1" fmla="*/ T0 w 472"/>
                            <a:gd name="T2" fmla="+- 0 15032 15032"/>
                            <a:gd name="T3" fmla="*/ 15032 h 220"/>
                            <a:gd name="T4" fmla="+- 0 1070 1070"/>
                            <a:gd name="T5" fmla="*/ T4 w 472"/>
                            <a:gd name="T6" fmla="+- 0 15032 15032"/>
                            <a:gd name="T7" fmla="*/ 15032 h 220"/>
                            <a:gd name="T8" fmla="+- 0 1070 1070"/>
                            <a:gd name="T9" fmla="*/ T8 w 472"/>
                            <a:gd name="T10" fmla="+- 0 15252 15032"/>
                            <a:gd name="T11" fmla="*/ 15252 h 220"/>
                            <a:gd name="T12" fmla="+- 0 1416 1070"/>
                            <a:gd name="T13" fmla="*/ T12 w 472"/>
                            <a:gd name="T14" fmla="+- 0 15252 15032"/>
                            <a:gd name="T15" fmla="*/ 15252 h 220"/>
                            <a:gd name="T16" fmla="+- 0 1542 1070"/>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0" y="0"/>
                              </a:lnTo>
                              <a:lnTo>
                                <a:pt x="0" y="220"/>
                              </a:lnTo>
                              <a:lnTo>
                                <a:pt x="346" y="220"/>
                              </a:lnTo>
                              <a:lnTo>
                                <a:pt x="472"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8"/>
                      <wps:cNvSpPr>
                        <a:spLocks/>
                      </wps:cNvSpPr>
                      <wps:spPr bwMode="auto">
                        <a:xfrm>
                          <a:off x="10698" y="15032"/>
                          <a:ext cx="472" cy="220"/>
                        </a:xfrm>
                        <a:custGeom>
                          <a:avLst/>
                          <a:gdLst>
                            <a:gd name="T0" fmla="+- 0 11170 10698"/>
                            <a:gd name="T1" fmla="*/ T0 w 472"/>
                            <a:gd name="T2" fmla="+- 0 15032 15032"/>
                            <a:gd name="T3" fmla="*/ 15032 h 220"/>
                            <a:gd name="T4" fmla="+- 0 10824 10698"/>
                            <a:gd name="T5" fmla="*/ T4 w 472"/>
                            <a:gd name="T6" fmla="+- 0 15032 15032"/>
                            <a:gd name="T7" fmla="*/ 15032 h 220"/>
                            <a:gd name="T8" fmla="+- 0 10698 10698"/>
                            <a:gd name="T9" fmla="*/ T8 w 472"/>
                            <a:gd name="T10" fmla="+- 0 15252 15032"/>
                            <a:gd name="T11" fmla="*/ 15252 h 220"/>
                            <a:gd name="T12" fmla="+- 0 11170 10698"/>
                            <a:gd name="T13" fmla="*/ T12 w 472"/>
                            <a:gd name="T14" fmla="+- 0 15252 15032"/>
                            <a:gd name="T15" fmla="*/ 15252 h 220"/>
                            <a:gd name="T16" fmla="+- 0 11170 10698"/>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126" y="0"/>
                              </a:lnTo>
                              <a:lnTo>
                                <a:pt x="0" y="220"/>
                              </a:lnTo>
                              <a:lnTo>
                                <a:pt x="472" y="220"/>
                              </a:lnTo>
                              <a:lnTo>
                                <a:pt x="472"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2C7C7" id="Group 17" o:spid="_x0000_s1026" style="position:absolute;margin-left:58.4pt;margin-top:789.85pt;width:488pt;height:12pt;z-index:-251653120;mso-position-horizontal-relative:page;mso-position-vertical-relative:page" coordorigin="1070,15032" coordsize="101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">
              <v:rect id="Rectangle 20" o:spid="_x0000_s1027" style="position:absolute;left:1075;top:15037;width:1009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" filled="f" strokecolor="#58595b" strokeweight=".5pt"/>
              <v:shape id="Freeform 19" o:spid="_x0000_s1028" style="position:absolute;left:1070;top:15032;width:472;height:220;visibility:visible;mso-wrap-style:square;v-text-anchor:top" coordsize="4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" path="m472,l,,,220r346,l472,xe" fillcolor="#58595b" stroked="f">
                <v:path arrowok="t" o:connecttype="custom" o:connectlocs="472,15032;0,15032;0,15252;346,15252;472,15032" o:connectangles="0,0,0,0,0"/>
              </v:shape>
              <v:shape id="Freeform 18" o:spid="_x0000_s1029" style="position:absolute;left:10698;top:15032;width:472;height:220;visibility:visible;mso-wrap-style:square;v-text-anchor:top" coordsize="4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" path="m472,l126,,,220r472,l472,xe" fillcolor="#58595b" stroked="f">
                <v:path arrowok="t" o:connecttype="custom" o:connectlocs="472,15032;126,15032;0,15252;472,15252;472,15032" o:connectangles="0,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33F9" w14:textId="77777777" w:rsidR="006303BD" w:rsidRPr="003A1A6D" w:rsidRDefault="0043668C" w:rsidP="006303BD">
    <w:pPr>
      <w:pStyle w:val="Footer"/>
      <w:tabs>
        <w:tab w:val="clear" w:pos="9360"/>
        <w:tab w:val="right" w:pos="9639"/>
      </w:tabs>
      <w:ind w:right="33"/>
    </w:pPr>
    <w:r w:rsidRPr="006303BD">
      <w:rPr>
        <w:rFonts w:ascii="Times New Roman" w:hAnsi="Times New Roman" w:cs="Times New Roman"/>
        <w:noProof/>
        <w:lang w:val="en-IN" w:eastAsia="en-IN" w:bidi="hi-IN"/>
      </w:rPr>
      <mc:AlternateContent>
        <mc:Choice Requires="wpg">
          <w:drawing>
            <wp:anchor distT="0" distB="0" distL="114300" distR="114300" simplePos="0" relativeHeight="251659264" behindDoc="1" locked="0" layoutInCell="1" allowOverlap="1" wp14:anchorId="7F484DC7" wp14:editId="13DCDA8F">
              <wp:simplePos x="0" y="0"/>
              <wp:positionH relativeFrom="page">
                <wp:posOffset>744855</wp:posOffset>
              </wp:positionH>
              <wp:positionV relativeFrom="page">
                <wp:posOffset>10027920</wp:posOffset>
              </wp:positionV>
              <wp:extent cx="6197600" cy="152400"/>
              <wp:effectExtent l="0" t="0" r="12700" b="19050"/>
              <wp:wrapNone/>
              <wp:docPr id="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152400"/>
                        <a:chOff x="1070" y="15032"/>
                        <a:chExt cx="10100" cy="220"/>
                      </a:xfrm>
                    </wpg:grpSpPr>
                    <wps:wsp>
                      <wps:cNvPr id="11" name="Rectangle 20"/>
                      <wps:cNvSpPr>
                        <a:spLocks noChangeArrowheads="1"/>
                      </wps:cNvSpPr>
                      <wps:spPr bwMode="auto">
                        <a:xfrm>
                          <a:off x="1075" y="15037"/>
                          <a:ext cx="10090" cy="210"/>
                        </a:xfrm>
                        <a:prstGeom prst="rect">
                          <a:avLst/>
                        </a:prstGeom>
                        <a:noFill/>
                        <a:ln w="6350">
                          <a:solidFill>
                            <a:srgbClr val="58595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9"/>
                      <wps:cNvSpPr>
                        <a:spLocks/>
                      </wps:cNvSpPr>
                      <wps:spPr bwMode="auto">
                        <a:xfrm>
                          <a:off x="1070" y="15032"/>
                          <a:ext cx="472" cy="220"/>
                        </a:xfrm>
                        <a:custGeom>
                          <a:avLst/>
                          <a:gdLst>
                            <a:gd name="T0" fmla="+- 0 1542 1070"/>
                            <a:gd name="T1" fmla="*/ T0 w 472"/>
                            <a:gd name="T2" fmla="+- 0 15032 15032"/>
                            <a:gd name="T3" fmla="*/ 15032 h 220"/>
                            <a:gd name="T4" fmla="+- 0 1070 1070"/>
                            <a:gd name="T5" fmla="*/ T4 w 472"/>
                            <a:gd name="T6" fmla="+- 0 15032 15032"/>
                            <a:gd name="T7" fmla="*/ 15032 h 220"/>
                            <a:gd name="T8" fmla="+- 0 1070 1070"/>
                            <a:gd name="T9" fmla="*/ T8 w 472"/>
                            <a:gd name="T10" fmla="+- 0 15252 15032"/>
                            <a:gd name="T11" fmla="*/ 15252 h 220"/>
                            <a:gd name="T12" fmla="+- 0 1416 1070"/>
                            <a:gd name="T13" fmla="*/ T12 w 472"/>
                            <a:gd name="T14" fmla="+- 0 15252 15032"/>
                            <a:gd name="T15" fmla="*/ 15252 h 220"/>
                            <a:gd name="T16" fmla="+- 0 1542 1070"/>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0" y="0"/>
                              </a:lnTo>
                              <a:lnTo>
                                <a:pt x="0" y="220"/>
                              </a:lnTo>
                              <a:lnTo>
                                <a:pt x="346" y="220"/>
                              </a:lnTo>
                              <a:lnTo>
                                <a:pt x="472"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8"/>
                      <wps:cNvSpPr>
                        <a:spLocks/>
                      </wps:cNvSpPr>
                      <wps:spPr bwMode="auto">
                        <a:xfrm>
                          <a:off x="10698" y="15032"/>
                          <a:ext cx="472" cy="220"/>
                        </a:xfrm>
                        <a:custGeom>
                          <a:avLst/>
                          <a:gdLst>
                            <a:gd name="T0" fmla="+- 0 11170 10698"/>
                            <a:gd name="T1" fmla="*/ T0 w 472"/>
                            <a:gd name="T2" fmla="+- 0 15032 15032"/>
                            <a:gd name="T3" fmla="*/ 15032 h 220"/>
                            <a:gd name="T4" fmla="+- 0 10824 10698"/>
                            <a:gd name="T5" fmla="*/ T4 w 472"/>
                            <a:gd name="T6" fmla="+- 0 15032 15032"/>
                            <a:gd name="T7" fmla="*/ 15032 h 220"/>
                            <a:gd name="T8" fmla="+- 0 10698 10698"/>
                            <a:gd name="T9" fmla="*/ T8 w 472"/>
                            <a:gd name="T10" fmla="+- 0 15252 15032"/>
                            <a:gd name="T11" fmla="*/ 15252 h 220"/>
                            <a:gd name="T12" fmla="+- 0 11170 10698"/>
                            <a:gd name="T13" fmla="*/ T12 w 472"/>
                            <a:gd name="T14" fmla="+- 0 15252 15032"/>
                            <a:gd name="T15" fmla="*/ 15252 h 220"/>
                            <a:gd name="T16" fmla="+- 0 11170 10698"/>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126" y="0"/>
                              </a:lnTo>
                              <a:lnTo>
                                <a:pt x="0" y="220"/>
                              </a:lnTo>
                              <a:lnTo>
                                <a:pt x="472" y="220"/>
                              </a:lnTo>
                              <a:lnTo>
                                <a:pt x="472"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4B4BF" id="Group 17" o:spid="_x0000_s1026" style="position:absolute;margin-left:58.65pt;margin-top:789.6pt;width:488pt;height:12pt;z-index:-251657216;mso-position-horizontal-relative:page;mso-position-vertical-relative:page" coordorigin="1070,15032" coordsize="101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">
              <v:rect id="Rectangle 20" o:spid="_x0000_s1027" style="position:absolute;left:1075;top:15037;width:10090;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GXZ8AA&#10;AADbAAAADwAAAGRycy9kb3ducmV2LnhtbERPS4vCMBC+C/6HMII3TRVdtBpl10UQ9+QDz0MzfWAz&#10;KU3Wxn9vhIW9zcf3nPU2mFo8qHWVZQWTcQKCOLO64kLB9bIfLUA4j6yxtkwKnuRgu+n31phq2/GJ&#10;HmdfiBjCLkUFpfdNKqXLSjLoxrYhjlxuW4M+wraQusUuhptaTpPkQxqsODaU2NCupOx+/jUKbvPl&#10;Kc9DduuWs+7H519HG76PSg0H4XMFwlPw/+I/90HH+RN4/xIP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GXZ8AAAADbAAAADwAAAAAAAAAAAAAAAACYAgAAZHJzL2Rvd25y&#10;ZXYueG1sUEsFBgAAAAAEAAQA9QAAAIUDAAAAAA==&#10;" filled="f" strokecolor="#58595b" strokeweight=".5pt"/>
              <v:shape id="Freeform 19" o:spid="_x0000_s1028" style="position:absolute;left:1070;top:15032;width:472;height:220;visibility:visible;mso-wrap-style:square;v-text-anchor:top" coordsize="4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OrMIA&#10;AADbAAAADwAAAGRycy9kb3ducmV2LnhtbERPTWsCMRC9C/6HMEIvUrNGaMtqFBFaehCq22Kvw2bM&#10;Lm4myybVrb++EQre5vE+Z7HqXSPO1IXas4bpJANBXHpTs9Xw9fn6+AIiRGSDjWfS8EsBVsvhYIG5&#10;8Rfe07mIVqQQDjlqqGJscylDWZHDMPEtceKOvnMYE+ysNB1eUrhrpMqyJ+mw5tRQYUubispT8eM0&#10;bGs1nsnZ8/fb1X6gPSg3PuyU1g+jfj0HEamPd/G/+92k+Qpuv6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s6swgAAANsAAAAPAAAAAAAAAAAAAAAAAJgCAABkcnMvZG93&#10;bnJldi54bWxQSwUGAAAAAAQABAD1AAAAhwMAAAAA&#10;" path="m472,l,,,220r346,l472,xe" fillcolor="#58595b" stroked="f">
                <v:path arrowok="t" o:connecttype="custom" o:connectlocs="472,15032;0,15032;0,15252;346,15252;472,15032" o:connectangles="0,0,0,0,0"/>
              </v:shape>
              <v:shape id="Freeform 18" o:spid="_x0000_s1029" style="position:absolute;left:10698;top:15032;width:472;height:220;visibility:visible;mso-wrap-style:square;v-text-anchor:top" coordsize="4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rN8MA&#10;AADbAAAADwAAAGRycy9kb3ducmV2LnhtbERPTWvCQBC9F/wPywhexGyaQC1pVpGC4qHQqkWvQ3a6&#10;CWZnQ3bV2F/fLRR6m8f7nHI52FZcqfeNYwWPSQqCuHK6YaPg87CePYPwAVlj65gU3MnDcjF6KLHQ&#10;7sY7uu6DETGEfYEK6hC6Qkpf1WTRJ64jjtyX6y2GCHsjdY+3GG5bmaXpk7TYcGyosaPXmqrz/mIV&#10;vDXZNJf5/LT5Nu9ojpmdHj8ypSbjYfUCItAQ/sV/7q2O83P4/SU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prN8MAAADbAAAADwAAAAAAAAAAAAAAAACYAgAAZHJzL2Rv&#10;d25yZXYueG1sUEsFBgAAAAAEAAQA9QAAAIgDAAAAAA==&#10;" path="m472,l126,,,220r472,l472,xe" fillcolor="#58595b" stroked="f">
                <v:path arrowok="t" o:connecttype="custom" o:connectlocs="472,15032;126,15032;0,15252;472,15252;472,15032" o:connectangles="0,0,0,0,0"/>
              </v:shape>
              <w10:wrap anchorx="page" anchory="page"/>
            </v:group>
          </w:pict>
        </mc:Fallback>
      </mc:AlternateContent>
    </w:r>
    <w:r>
      <w:rPr>
        <w:noProof/>
        <w:lang w:val="en-IN" w:eastAsia="en-IN" w:bidi="hi-IN"/>
      </w:rPr>
      <mc:AlternateContent>
        <mc:Choice Requires="wps">
          <w:drawing>
            <wp:anchor distT="0" distB="0" distL="114300" distR="114300" simplePos="0" relativeHeight="251660288" behindDoc="1" locked="0" layoutInCell="1" allowOverlap="1" wp14:anchorId="1AB95ED1" wp14:editId="54773A9C">
              <wp:simplePos x="0" y="0"/>
              <wp:positionH relativeFrom="page">
                <wp:posOffset>923925</wp:posOffset>
              </wp:positionH>
              <wp:positionV relativeFrom="bottomMargin">
                <wp:posOffset>8890</wp:posOffset>
              </wp:positionV>
              <wp:extent cx="3915410" cy="143510"/>
              <wp:effectExtent l="0" t="0" r="8890" b="889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AA69D" w14:textId="77777777" w:rsidR="006303BD" w:rsidRPr="006303BD" w:rsidRDefault="006303BD" w:rsidP="006303BD">
                          <w:pPr>
                            <w:spacing w:before="11"/>
                            <w:ind w:left="20"/>
                            <w:rPr>
                              <w:rFonts w:ascii="Times New Roman" w:hAnsi="Times New Roman"/>
                              <w:sz w:val="16"/>
                            </w:rPr>
                          </w:pPr>
                          <w:r w:rsidRPr="0050391A">
                            <w:rPr>
                              <w:color w:val="231F20"/>
                              <w:sz w:val="16"/>
                            </w:rPr>
                            <w:t xml:space="preserve">         </w:t>
                          </w:r>
                          <w:r w:rsidRPr="006303BD">
                            <w:rPr>
                              <w:rFonts w:ascii="Times New Roman" w:hAnsi="Times New Roman"/>
                              <w:color w:val="231F20"/>
                              <w:sz w:val="16"/>
                            </w:rPr>
                            <w:t>Journal</w:t>
                          </w:r>
                          <w:r w:rsidRPr="006303BD">
                            <w:rPr>
                              <w:rFonts w:ascii="Times New Roman" w:hAnsi="Times New Roman"/>
                              <w:color w:val="231F20"/>
                              <w:spacing w:val="-2"/>
                              <w:sz w:val="16"/>
                            </w:rPr>
                            <w:t xml:space="preserve"> </w:t>
                          </w:r>
                          <w:r w:rsidRPr="006303BD">
                            <w:rPr>
                              <w:rFonts w:ascii="Times New Roman" w:hAnsi="Times New Roman"/>
                              <w:color w:val="231F20"/>
                              <w:sz w:val="16"/>
                            </w:rPr>
                            <w:t>of</w:t>
                          </w:r>
                          <w:r w:rsidRPr="006303BD">
                            <w:rPr>
                              <w:rFonts w:ascii="Times New Roman" w:hAnsi="Times New Roman"/>
                              <w:color w:val="231F20"/>
                              <w:spacing w:val="-1"/>
                              <w:sz w:val="16"/>
                            </w:rPr>
                            <w:t xml:space="preserve"> </w:t>
                          </w:r>
                          <w:r w:rsidRPr="006303BD">
                            <w:rPr>
                              <w:rFonts w:ascii="Times New Roman" w:hAnsi="Times New Roman"/>
                              <w:color w:val="231F20"/>
                              <w:sz w:val="16"/>
                            </w:rPr>
                            <w:t>Pharmaceutical</w:t>
                          </w:r>
                          <w:r w:rsidRPr="006303BD">
                            <w:rPr>
                              <w:rFonts w:ascii="Times New Roman" w:hAnsi="Times New Roman"/>
                              <w:color w:val="231F20"/>
                              <w:spacing w:val="-1"/>
                              <w:sz w:val="16"/>
                            </w:rPr>
                            <w:t xml:space="preserve"> </w:t>
                          </w:r>
                          <w:r w:rsidRPr="006303BD">
                            <w:rPr>
                              <w:rFonts w:ascii="Times New Roman" w:hAnsi="Times New Roman"/>
                              <w:color w:val="231F20"/>
                              <w:sz w:val="16"/>
                            </w:rPr>
                            <w:t>Negative</w:t>
                          </w:r>
                          <w:r w:rsidRPr="006303BD">
                            <w:rPr>
                              <w:rFonts w:ascii="Times New Roman" w:hAnsi="Times New Roman"/>
                              <w:color w:val="231F20"/>
                              <w:spacing w:val="-2"/>
                              <w:sz w:val="16"/>
                            </w:rPr>
                            <w:t xml:space="preserve"> </w:t>
                          </w:r>
                          <w:r w:rsidRPr="006303BD">
                            <w:rPr>
                              <w:rFonts w:ascii="Times New Roman" w:hAnsi="Times New Roman"/>
                              <w:color w:val="231F20"/>
                              <w:sz w:val="16"/>
                            </w:rPr>
                            <w:t>Results</w:t>
                          </w:r>
                          <w:r w:rsidRPr="006303BD">
                            <w:rPr>
                              <w:rFonts w:ascii="Times New Roman" w:hAnsi="Times New Roman"/>
                              <w:color w:val="231F20"/>
                              <w:spacing w:val="38"/>
                              <w:sz w:val="16"/>
                            </w:rPr>
                            <w:t xml:space="preserve"> </w:t>
                          </w:r>
                          <w:r w:rsidRPr="006303BD">
                            <w:rPr>
                              <w:rFonts w:ascii="Times New Roman" w:hAnsi="Times New Roman"/>
                              <w:color w:val="231F20"/>
                              <w:sz w:val="16"/>
                            </w:rPr>
                            <w:t>¦</w:t>
                          </w:r>
                          <w:r w:rsidRPr="006303BD">
                            <w:rPr>
                              <w:rFonts w:ascii="Times New Roman" w:hAnsi="Times New Roman"/>
                              <w:color w:val="231F20"/>
                              <w:spacing w:val="29"/>
                              <w:sz w:val="16"/>
                            </w:rPr>
                            <w:t xml:space="preserve"> </w:t>
                          </w:r>
                          <w:r w:rsidRPr="006303BD">
                            <w:rPr>
                              <w:rFonts w:ascii="Times New Roman" w:hAnsi="Times New Roman"/>
                              <w:color w:val="231F20"/>
                              <w:sz w:val="16"/>
                            </w:rPr>
                            <w:t>Volume</w:t>
                          </w:r>
                          <w:r w:rsidRPr="006303BD">
                            <w:rPr>
                              <w:rFonts w:ascii="Times New Roman" w:hAnsi="Times New Roman"/>
                              <w:color w:val="231F20"/>
                              <w:spacing w:val="-1"/>
                              <w:sz w:val="16"/>
                            </w:rPr>
                            <w:t xml:space="preserve"> </w:t>
                          </w:r>
                          <w:r w:rsidRPr="006303BD">
                            <w:rPr>
                              <w:rFonts w:ascii="Times New Roman" w:hAnsi="Times New Roman"/>
                              <w:color w:val="231F20"/>
                              <w:sz w:val="16"/>
                            </w:rPr>
                            <w:t>13</w:t>
                          </w:r>
                          <w:r w:rsidRPr="006303BD">
                            <w:rPr>
                              <w:rFonts w:ascii="Times New Roman" w:hAnsi="Times New Roman"/>
                              <w:color w:val="231F20"/>
                              <w:spacing w:val="37"/>
                              <w:sz w:val="16"/>
                            </w:rPr>
                            <w:t xml:space="preserve"> </w:t>
                          </w:r>
                          <w:r w:rsidRPr="006303BD">
                            <w:rPr>
                              <w:rFonts w:ascii="Times New Roman" w:hAnsi="Times New Roman"/>
                              <w:color w:val="231F20"/>
                              <w:sz w:val="16"/>
                            </w:rPr>
                            <w:t>¦</w:t>
                          </w:r>
                          <w:r>
                            <w:rPr>
                              <w:rFonts w:ascii="Times New Roman" w:hAnsi="Times New Roman"/>
                              <w:color w:val="231F20"/>
                              <w:sz w:val="16"/>
                            </w:rPr>
                            <w:t xml:space="preserve"> </w:t>
                          </w:r>
                          <w:r w:rsidRPr="006303BD">
                            <w:rPr>
                              <w:rFonts w:ascii="Times New Roman" w:hAnsi="Times New Roman"/>
                              <w:color w:val="231F20"/>
                              <w:sz w:val="16"/>
                            </w:rPr>
                            <w:t>Special Issue</w:t>
                          </w:r>
                          <w:r w:rsidRPr="006303BD">
                            <w:rPr>
                              <w:rFonts w:ascii="Times New Roman" w:hAnsi="Times New Roman"/>
                              <w:color w:val="231F20"/>
                              <w:spacing w:val="-2"/>
                              <w:sz w:val="16"/>
                            </w:rPr>
                            <w:t xml:space="preserve"> 8</w:t>
                          </w:r>
                          <w:r w:rsidRPr="006303BD">
                            <w:rPr>
                              <w:rFonts w:ascii="Times New Roman" w:hAnsi="Times New Roman"/>
                              <w:color w:val="231F20"/>
                              <w:spacing w:val="38"/>
                              <w:sz w:val="16"/>
                            </w:rPr>
                            <w:t xml:space="preserve"> </w:t>
                          </w:r>
                          <w:r w:rsidRPr="006303BD">
                            <w:rPr>
                              <w:rFonts w:ascii="Times New Roman" w:hAnsi="Times New Roman"/>
                              <w:color w:val="231F20"/>
                              <w:sz w:val="16"/>
                            </w:rPr>
                            <w:t>¦</w:t>
                          </w:r>
                          <w:r w:rsidRPr="006303BD">
                            <w:rPr>
                              <w:rFonts w:ascii="Times New Roman" w:hAnsi="Times New Roman"/>
                              <w:color w:val="231F20"/>
                              <w:spacing w:val="37"/>
                              <w:sz w:val="16"/>
                            </w:rPr>
                            <w:t xml:space="preserve"> </w:t>
                          </w:r>
                          <w:r w:rsidRPr="006303BD">
                            <w:rPr>
                              <w:rFonts w:ascii="Times New Roman" w:hAnsi="Times New Roman"/>
                              <w:color w:val="231F20"/>
                              <w:sz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95ED1" id="_x0000_t202" coordsize="21600,21600" o:spt="202" path="m,l,21600r21600,l21600,xe">
              <v:stroke joinstyle="miter"/>
              <v:path gradientshapeok="t" o:connecttype="rect"/>
            </v:shapetype>
            <v:shape id="_x0000_s1035" type="#_x0000_t202" style="position:absolute;margin-left:72.75pt;margin-top:.7pt;width:308.3pt;height:1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" filled="f" stroked="f">
              <v:textbox inset="0,0,0,0">
                <w:txbxContent>
                  <w:p w14:paraId="612AA69D" w14:textId="77777777" w:rsidR="006303BD" w:rsidRPr="006303BD" w:rsidRDefault="006303BD" w:rsidP="006303BD">
                    <w:pPr>
                      <w:spacing w:before="11"/>
                      <w:ind w:left="20"/>
                      <w:rPr>
                        <w:rFonts w:ascii="Times New Roman" w:hAnsi="Times New Roman"/>
                        <w:sz w:val="16"/>
                      </w:rPr>
                    </w:pPr>
                    <w:r w:rsidRPr="0050391A">
                      <w:rPr>
                        <w:color w:val="231F20"/>
                        <w:sz w:val="16"/>
                      </w:rPr>
                      <w:t xml:space="preserve">         </w:t>
                    </w:r>
                    <w:r w:rsidRPr="006303BD">
                      <w:rPr>
                        <w:rFonts w:ascii="Times New Roman" w:hAnsi="Times New Roman"/>
                        <w:color w:val="231F20"/>
                        <w:sz w:val="16"/>
                      </w:rPr>
                      <w:t>Journal</w:t>
                    </w:r>
                    <w:r w:rsidRPr="006303BD">
                      <w:rPr>
                        <w:rFonts w:ascii="Times New Roman" w:hAnsi="Times New Roman"/>
                        <w:color w:val="231F20"/>
                        <w:spacing w:val="-2"/>
                        <w:sz w:val="16"/>
                      </w:rPr>
                      <w:t xml:space="preserve"> </w:t>
                    </w:r>
                    <w:r w:rsidRPr="006303BD">
                      <w:rPr>
                        <w:rFonts w:ascii="Times New Roman" w:hAnsi="Times New Roman"/>
                        <w:color w:val="231F20"/>
                        <w:sz w:val="16"/>
                      </w:rPr>
                      <w:t>of</w:t>
                    </w:r>
                    <w:r w:rsidRPr="006303BD">
                      <w:rPr>
                        <w:rFonts w:ascii="Times New Roman" w:hAnsi="Times New Roman"/>
                        <w:color w:val="231F20"/>
                        <w:spacing w:val="-1"/>
                        <w:sz w:val="16"/>
                      </w:rPr>
                      <w:t xml:space="preserve"> </w:t>
                    </w:r>
                    <w:r w:rsidRPr="006303BD">
                      <w:rPr>
                        <w:rFonts w:ascii="Times New Roman" w:hAnsi="Times New Roman"/>
                        <w:color w:val="231F20"/>
                        <w:sz w:val="16"/>
                      </w:rPr>
                      <w:t>Pharmaceutical</w:t>
                    </w:r>
                    <w:r w:rsidRPr="006303BD">
                      <w:rPr>
                        <w:rFonts w:ascii="Times New Roman" w:hAnsi="Times New Roman"/>
                        <w:color w:val="231F20"/>
                        <w:spacing w:val="-1"/>
                        <w:sz w:val="16"/>
                      </w:rPr>
                      <w:t xml:space="preserve"> </w:t>
                    </w:r>
                    <w:r w:rsidRPr="006303BD">
                      <w:rPr>
                        <w:rFonts w:ascii="Times New Roman" w:hAnsi="Times New Roman"/>
                        <w:color w:val="231F20"/>
                        <w:sz w:val="16"/>
                      </w:rPr>
                      <w:t>Negative</w:t>
                    </w:r>
                    <w:r w:rsidRPr="006303BD">
                      <w:rPr>
                        <w:rFonts w:ascii="Times New Roman" w:hAnsi="Times New Roman"/>
                        <w:color w:val="231F20"/>
                        <w:spacing w:val="-2"/>
                        <w:sz w:val="16"/>
                      </w:rPr>
                      <w:t xml:space="preserve"> </w:t>
                    </w:r>
                    <w:r w:rsidRPr="006303BD">
                      <w:rPr>
                        <w:rFonts w:ascii="Times New Roman" w:hAnsi="Times New Roman"/>
                        <w:color w:val="231F20"/>
                        <w:sz w:val="16"/>
                      </w:rPr>
                      <w:t>Results</w:t>
                    </w:r>
                    <w:r w:rsidRPr="006303BD">
                      <w:rPr>
                        <w:rFonts w:ascii="Times New Roman" w:hAnsi="Times New Roman"/>
                        <w:color w:val="231F20"/>
                        <w:spacing w:val="38"/>
                        <w:sz w:val="16"/>
                      </w:rPr>
                      <w:t xml:space="preserve"> </w:t>
                    </w:r>
                    <w:r w:rsidRPr="006303BD">
                      <w:rPr>
                        <w:rFonts w:ascii="Times New Roman" w:hAnsi="Times New Roman"/>
                        <w:color w:val="231F20"/>
                        <w:sz w:val="16"/>
                      </w:rPr>
                      <w:t>¦</w:t>
                    </w:r>
                    <w:r w:rsidRPr="006303BD">
                      <w:rPr>
                        <w:rFonts w:ascii="Times New Roman" w:hAnsi="Times New Roman"/>
                        <w:color w:val="231F20"/>
                        <w:spacing w:val="29"/>
                        <w:sz w:val="16"/>
                      </w:rPr>
                      <w:t xml:space="preserve"> </w:t>
                    </w:r>
                    <w:r w:rsidRPr="006303BD">
                      <w:rPr>
                        <w:rFonts w:ascii="Times New Roman" w:hAnsi="Times New Roman"/>
                        <w:color w:val="231F20"/>
                        <w:sz w:val="16"/>
                      </w:rPr>
                      <w:t>Volume</w:t>
                    </w:r>
                    <w:r w:rsidRPr="006303BD">
                      <w:rPr>
                        <w:rFonts w:ascii="Times New Roman" w:hAnsi="Times New Roman"/>
                        <w:color w:val="231F20"/>
                        <w:spacing w:val="-1"/>
                        <w:sz w:val="16"/>
                      </w:rPr>
                      <w:t xml:space="preserve"> </w:t>
                    </w:r>
                    <w:r w:rsidRPr="006303BD">
                      <w:rPr>
                        <w:rFonts w:ascii="Times New Roman" w:hAnsi="Times New Roman"/>
                        <w:color w:val="231F20"/>
                        <w:sz w:val="16"/>
                      </w:rPr>
                      <w:t>13</w:t>
                    </w:r>
                    <w:r w:rsidRPr="006303BD">
                      <w:rPr>
                        <w:rFonts w:ascii="Times New Roman" w:hAnsi="Times New Roman"/>
                        <w:color w:val="231F20"/>
                        <w:spacing w:val="37"/>
                        <w:sz w:val="16"/>
                      </w:rPr>
                      <w:t xml:space="preserve"> </w:t>
                    </w:r>
                    <w:r w:rsidRPr="006303BD">
                      <w:rPr>
                        <w:rFonts w:ascii="Times New Roman" w:hAnsi="Times New Roman"/>
                        <w:color w:val="231F20"/>
                        <w:sz w:val="16"/>
                      </w:rPr>
                      <w:t>¦</w:t>
                    </w:r>
                    <w:r>
                      <w:rPr>
                        <w:rFonts w:ascii="Times New Roman" w:hAnsi="Times New Roman"/>
                        <w:color w:val="231F20"/>
                        <w:sz w:val="16"/>
                      </w:rPr>
                      <w:t xml:space="preserve"> </w:t>
                    </w:r>
                    <w:r w:rsidRPr="006303BD">
                      <w:rPr>
                        <w:rFonts w:ascii="Times New Roman" w:hAnsi="Times New Roman"/>
                        <w:color w:val="231F20"/>
                        <w:sz w:val="16"/>
                      </w:rPr>
                      <w:t>Special Issue</w:t>
                    </w:r>
                    <w:r w:rsidRPr="006303BD">
                      <w:rPr>
                        <w:rFonts w:ascii="Times New Roman" w:hAnsi="Times New Roman"/>
                        <w:color w:val="231F20"/>
                        <w:spacing w:val="-2"/>
                        <w:sz w:val="16"/>
                      </w:rPr>
                      <w:t xml:space="preserve"> 8</w:t>
                    </w:r>
                    <w:r w:rsidRPr="006303BD">
                      <w:rPr>
                        <w:rFonts w:ascii="Times New Roman" w:hAnsi="Times New Roman"/>
                        <w:color w:val="231F20"/>
                        <w:spacing w:val="38"/>
                        <w:sz w:val="16"/>
                      </w:rPr>
                      <w:t xml:space="preserve"> </w:t>
                    </w:r>
                    <w:r w:rsidRPr="006303BD">
                      <w:rPr>
                        <w:rFonts w:ascii="Times New Roman" w:hAnsi="Times New Roman"/>
                        <w:color w:val="231F20"/>
                        <w:sz w:val="16"/>
                      </w:rPr>
                      <w:t>¦</w:t>
                    </w:r>
                    <w:r w:rsidRPr="006303BD">
                      <w:rPr>
                        <w:rFonts w:ascii="Times New Roman" w:hAnsi="Times New Roman"/>
                        <w:color w:val="231F20"/>
                        <w:spacing w:val="37"/>
                        <w:sz w:val="16"/>
                      </w:rPr>
                      <w:t xml:space="preserve"> </w:t>
                    </w:r>
                    <w:r w:rsidRPr="006303BD">
                      <w:rPr>
                        <w:rFonts w:ascii="Times New Roman" w:hAnsi="Times New Roman"/>
                        <w:color w:val="231F20"/>
                        <w:sz w:val="16"/>
                      </w:rPr>
                      <w:t>2022</w:t>
                    </w:r>
                  </w:p>
                </w:txbxContent>
              </v:textbox>
              <w10:wrap anchorx="page" anchory="margin"/>
            </v:shape>
          </w:pict>
        </mc:Fallback>
      </mc:AlternateContent>
    </w:r>
    <w:r>
      <w:rPr>
        <w:noProof/>
        <w:lang w:val="en-IN" w:eastAsia="en-IN" w:bidi="hi-IN"/>
      </w:rPr>
      <mc:AlternateContent>
        <mc:Choice Requires="wps">
          <w:drawing>
            <wp:anchor distT="0" distB="0" distL="114300" distR="114300" simplePos="0" relativeHeight="251661312" behindDoc="1" locked="0" layoutInCell="1" allowOverlap="1" wp14:anchorId="7D1065D5" wp14:editId="791FA38C">
              <wp:simplePos x="0" y="0"/>
              <wp:positionH relativeFrom="page">
                <wp:posOffset>6703060</wp:posOffset>
              </wp:positionH>
              <wp:positionV relativeFrom="bottomMargin">
                <wp:align>top</wp:align>
              </wp:positionV>
              <wp:extent cx="261620" cy="139700"/>
              <wp:effectExtent l="0" t="0" r="5080" b="12700"/>
              <wp:wrapNone/>
              <wp:docPr id="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8AEE4" w14:textId="77777777" w:rsidR="006303BD" w:rsidRPr="006303BD" w:rsidRDefault="006303BD" w:rsidP="006303BD">
                          <w:pPr>
                            <w:spacing w:before="13"/>
                            <w:ind w:left="60"/>
                            <w:jc w:val="center"/>
                            <w:rPr>
                              <w:rFonts w:ascii="Times New Roman" w:hAnsi="Times New Roman"/>
                              <w:b/>
                              <w:sz w:val="16"/>
                            </w:rPr>
                          </w:pPr>
                          <w:r w:rsidRPr="006303BD">
                            <w:rPr>
                              <w:rFonts w:ascii="Times New Roman" w:hAnsi="Times New Roman"/>
                            </w:rPr>
                            <w:fldChar w:fldCharType="begin"/>
                          </w:r>
                          <w:r w:rsidRPr="006303BD">
                            <w:rPr>
                              <w:rFonts w:ascii="Times New Roman" w:hAnsi="Times New Roman"/>
                              <w:b/>
                              <w:color w:val="FFFFFF"/>
                              <w:sz w:val="16"/>
                            </w:rPr>
                            <w:instrText xml:space="preserve"> PAGE </w:instrText>
                          </w:r>
                          <w:r w:rsidRPr="006303BD">
                            <w:rPr>
                              <w:rFonts w:ascii="Times New Roman" w:hAnsi="Times New Roman"/>
                            </w:rPr>
                            <w:fldChar w:fldCharType="separate"/>
                          </w:r>
                          <w:r w:rsidR="006F3BF3">
                            <w:rPr>
                              <w:rFonts w:ascii="Times New Roman" w:hAnsi="Times New Roman"/>
                              <w:b/>
                              <w:noProof/>
                              <w:color w:val="FFFFFF"/>
                              <w:sz w:val="16"/>
                            </w:rPr>
                            <w:t>5</w:t>
                          </w:r>
                          <w:r w:rsidRPr="006303BD">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065D5" id="_x0000_s1036" type="#_x0000_t202" style="position:absolute;margin-left:527.8pt;margin-top:0;width:20.6pt;height:11pt;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" filled="f" stroked="f">
              <v:textbox inset="0,0,0,0">
                <w:txbxContent>
                  <w:p w14:paraId="0258AEE4" w14:textId="77777777" w:rsidR="006303BD" w:rsidRPr="006303BD" w:rsidRDefault="006303BD" w:rsidP="006303BD">
                    <w:pPr>
                      <w:spacing w:before="13"/>
                      <w:ind w:left="60"/>
                      <w:jc w:val="center"/>
                      <w:rPr>
                        <w:rFonts w:ascii="Times New Roman" w:hAnsi="Times New Roman"/>
                        <w:b/>
                        <w:sz w:val="16"/>
                      </w:rPr>
                    </w:pPr>
                    <w:r w:rsidRPr="006303BD">
                      <w:rPr>
                        <w:rFonts w:ascii="Times New Roman" w:hAnsi="Times New Roman"/>
                      </w:rPr>
                      <w:fldChar w:fldCharType="begin"/>
                    </w:r>
                    <w:r w:rsidRPr="006303BD">
                      <w:rPr>
                        <w:rFonts w:ascii="Times New Roman" w:hAnsi="Times New Roman"/>
                        <w:b/>
                        <w:color w:val="FFFFFF"/>
                        <w:sz w:val="16"/>
                      </w:rPr>
                      <w:instrText xml:space="preserve"> PAGE </w:instrText>
                    </w:r>
                    <w:r w:rsidRPr="006303BD">
                      <w:rPr>
                        <w:rFonts w:ascii="Times New Roman" w:hAnsi="Times New Roman"/>
                      </w:rPr>
                      <w:fldChar w:fldCharType="separate"/>
                    </w:r>
                    <w:r w:rsidR="006F3BF3">
                      <w:rPr>
                        <w:rFonts w:ascii="Times New Roman" w:hAnsi="Times New Roman"/>
                        <w:b/>
                        <w:noProof/>
                        <w:color w:val="FFFFFF"/>
                        <w:sz w:val="16"/>
                      </w:rPr>
                      <w:t>5</w:t>
                    </w:r>
                    <w:r w:rsidRPr="006303BD">
                      <w:rPr>
                        <w:rFonts w:ascii="Times New Roman" w:hAnsi="Times New Roman"/>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532B" w14:textId="77777777" w:rsidR="007B4983" w:rsidRDefault="007B4983">
      <w:pPr>
        <w:spacing w:after="0" w:line="240" w:lineRule="auto"/>
      </w:pPr>
      <w:r>
        <w:separator/>
      </w:r>
    </w:p>
  </w:footnote>
  <w:footnote w:type="continuationSeparator" w:id="0">
    <w:p w14:paraId="26590CCC" w14:textId="77777777" w:rsidR="007B4983" w:rsidRDefault="007B4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1205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F6584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E2615B"/>
    <w:multiLevelType w:val="hybridMultilevel"/>
    <w:tmpl w:val="41C8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D0327"/>
    <w:multiLevelType w:val="hybridMultilevel"/>
    <w:tmpl w:val="3A9C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91AE3"/>
    <w:multiLevelType w:val="hybridMultilevel"/>
    <w:tmpl w:val="7F1271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66714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0796837">
    <w:abstractNumId w:val="0"/>
  </w:num>
  <w:num w:numId="3" w16cid:durableId="61372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9093546">
    <w:abstractNumId w:val="3"/>
  </w:num>
  <w:num w:numId="5" w16cid:durableId="1263611499">
    <w:abstractNumId w:val="2"/>
  </w:num>
  <w:num w:numId="6" w16cid:durableId="754592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70"/>
    <w:rsid w:val="00030B95"/>
    <w:rsid w:val="00070D2A"/>
    <w:rsid w:val="00075922"/>
    <w:rsid w:val="001D0D8D"/>
    <w:rsid w:val="00386484"/>
    <w:rsid w:val="003F4A6F"/>
    <w:rsid w:val="00424070"/>
    <w:rsid w:val="0043668C"/>
    <w:rsid w:val="00493ED1"/>
    <w:rsid w:val="00540C83"/>
    <w:rsid w:val="005600F0"/>
    <w:rsid w:val="005B23D6"/>
    <w:rsid w:val="006303BD"/>
    <w:rsid w:val="0063138C"/>
    <w:rsid w:val="006C34B9"/>
    <w:rsid w:val="006F3BF3"/>
    <w:rsid w:val="0072530C"/>
    <w:rsid w:val="007B4983"/>
    <w:rsid w:val="007B7C97"/>
    <w:rsid w:val="007D5FD3"/>
    <w:rsid w:val="0085561B"/>
    <w:rsid w:val="008C02A3"/>
    <w:rsid w:val="008D2712"/>
    <w:rsid w:val="008D6D9C"/>
    <w:rsid w:val="008E5EDB"/>
    <w:rsid w:val="008F5A09"/>
    <w:rsid w:val="00952642"/>
    <w:rsid w:val="00957A6B"/>
    <w:rsid w:val="009C61CD"/>
    <w:rsid w:val="00A07267"/>
    <w:rsid w:val="00A2349D"/>
    <w:rsid w:val="00A47677"/>
    <w:rsid w:val="00A56CBF"/>
    <w:rsid w:val="00A95502"/>
    <w:rsid w:val="00B130FD"/>
    <w:rsid w:val="00BA3454"/>
    <w:rsid w:val="00BD7B3A"/>
    <w:rsid w:val="00CA6ACE"/>
    <w:rsid w:val="00D96FCC"/>
    <w:rsid w:val="00E61227"/>
    <w:rsid w:val="00EA24A9"/>
    <w:rsid w:val="00EC686C"/>
    <w:rsid w:val="00F01F12"/>
    <w:rsid w:val="00F91A3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062E"/>
  <w15:docId w15:val="{F5E19D30-0646-4C11-8C18-1C15D213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70"/>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0FD"/>
    <w:pPr>
      <w:spacing w:after="0" w:line="240" w:lineRule="auto"/>
    </w:pPr>
    <w:rPr>
      <w:rFonts w:ascii="Calibri" w:eastAsia="SimSun" w:hAnsi="Calibri" w:cs="Times New Roman"/>
      <w:lang w:eastAsia="zh-CN"/>
    </w:rPr>
  </w:style>
  <w:style w:type="paragraph" w:styleId="Footer">
    <w:name w:val="footer"/>
    <w:basedOn w:val="Normal"/>
    <w:link w:val="FooterChar"/>
    <w:uiPriority w:val="99"/>
    <w:rsid w:val="008D6D9C"/>
    <w:pPr>
      <w:tabs>
        <w:tab w:val="center" w:pos="4680"/>
        <w:tab w:val="right" w:pos="9360"/>
      </w:tabs>
      <w:spacing w:after="0" w:line="240" w:lineRule="auto"/>
    </w:pPr>
    <w:rPr>
      <w:rFonts w:eastAsia="Calibri" w:cs="SimSun"/>
      <w:lang w:eastAsia="en-US"/>
    </w:rPr>
  </w:style>
  <w:style w:type="character" w:customStyle="1" w:styleId="FooterChar">
    <w:name w:val="Footer Char"/>
    <w:basedOn w:val="DefaultParagraphFont"/>
    <w:link w:val="Footer"/>
    <w:uiPriority w:val="99"/>
    <w:rsid w:val="008D6D9C"/>
    <w:rPr>
      <w:rFonts w:ascii="Calibri" w:eastAsia="Calibri" w:hAnsi="Calibri" w:cs="SimSun"/>
    </w:rPr>
  </w:style>
  <w:style w:type="paragraph" w:styleId="ListParagraph">
    <w:name w:val="List Paragraph"/>
    <w:basedOn w:val="Normal"/>
    <w:uiPriority w:val="34"/>
    <w:qFormat/>
    <w:rsid w:val="008D6D9C"/>
    <w:pPr>
      <w:spacing w:after="160" w:line="256" w:lineRule="auto"/>
      <w:ind w:left="720"/>
      <w:contextualSpacing/>
    </w:pPr>
    <w:rPr>
      <w:rFonts w:eastAsia="Calibri" w:cs="SimSun"/>
      <w:lang w:eastAsia="en-US"/>
    </w:rPr>
  </w:style>
  <w:style w:type="table" w:styleId="TableGrid">
    <w:name w:val="Table Grid"/>
    <w:basedOn w:val="TableNormal"/>
    <w:uiPriority w:val="39"/>
    <w:rsid w:val="008D6D9C"/>
    <w:pPr>
      <w:spacing w:after="0" w:line="240" w:lineRule="auto"/>
    </w:pPr>
    <w:rPr>
      <w:rFonts w:ascii="Calibri" w:eastAsia="Calibri" w:hAnsi="Calibri" w:cs="SimSun"/>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TableGridLight1">
    <w:name w:val="Table Grid Light1"/>
    <w:basedOn w:val="TableNormal"/>
    <w:uiPriority w:val="40"/>
    <w:rsid w:val="008D6D9C"/>
    <w:pPr>
      <w:spacing w:after="0" w:line="240" w:lineRule="auto"/>
    </w:pPr>
    <w:rPr>
      <w:rFonts w:ascii="Calibri" w:eastAsia="Calibri" w:hAnsi="Calibri" w:cs="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075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957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A6B"/>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6C21C-1D2B-45FE-A675-DB04B19B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4027</Words>
  <Characters>22957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GPUB India</cp:lastModifiedBy>
  <cp:revision>6</cp:revision>
  <cp:lastPrinted>2022-12-13T07:07:00Z</cp:lastPrinted>
  <dcterms:created xsi:type="dcterms:W3CDTF">2022-12-13T07:08:00Z</dcterms:created>
  <dcterms:modified xsi:type="dcterms:W3CDTF">2022-12-13T13:10:00Z</dcterms:modified>
</cp:coreProperties>
</file>